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A94E7" w14:textId="77777777" w:rsidR="00B95DA5" w:rsidRDefault="00265B27" w:rsidP="00265B27">
      <w:pPr>
        <w:jc w:val="center"/>
        <w:rPr>
          <w:rFonts w:ascii="標楷體-繁" w:eastAsia="標楷體-繁" w:hAnsi="標楷體-繁"/>
          <w:sz w:val="28"/>
          <w:szCs w:val="28"/>
        </w:rPr>
      </w:pPr>
      <w:r w:rsidRPr="0010758D">
        <w:rPr>
          <w:rFonts w:ascii="標楷體-繁" w:eastAsia="標楷體-繁" w:hAnsi="標楷體-繁" w:hint="eastAsia"/>
          <w:sz w:val="28"/>
          <w:szCs w:val="28"/>
        </w:rPr>
        <w:t>亞洲大學</w:t>
      </w:r>
      <w:r w:rsidR="000C1A27">
        <w:rPr>
          <w:rFonts w:ascii="標楷體-繁" w:eastAsia="標楷體-繁" w:hAnsi="標楷體-繁" w:hint="eastAsia"/>
          <w:sz w:val="28"/>
          <w:szCs w:val="28"/>
        </w:rPr>
        <w:t>公開授課與</w:t>
      </w:r>
      <w:r w:rsidR="00B47EB7">
        <w:rPr>
          <w:rFonts w:ascii="標楷體-繁" w:eastAsia="標楷體-繁" w:hAnsi="標楷體-繁" w:hint="eastAsia"/>
          <w:sz w:val="28"/>
          <w:szCs w:val="28"/>
        </w:rPr>
        <w:t>教學觀摩</w:t>
      </w:r>
      <w:r w:rsidR="000C1A27">
        <w:rPr>
          <w:rFonts w:ascii="標楷體-繁" w:eastAsia="標楷體-繁" w:hAnsi="標楷體-繁" w:hint="eastAsia"/>
          <w:sz w:val="28"/>
          <w:szCs w:val="28"/>
        </w:rPr>
        <w:t>授課之</w:t>
      </w:r>
      <w:proofErr w:type="gramStart"/>
      <w:r w:rsidR="000C1A27">
        <w:rPr>
          <w:rFonts w:ascii="標楷體-繁" w:eastAsia="標楷體-繁" w:hAnsi="標楷體-繁" w:hint="eastAsia"/>
          <w:sz w:val="28"/>
          <w:szCs w:val="28"/>
        </w:rPr>
        <w:t>說課、觀課、議課</w:t>
      </w:r>
      <w:proofErr w:type="gramEnd"/>
      <w:r w:rsidR="000C1A27">
        <w:rPr>
          <w:rFonts w:ascii="標楷體-繁" w:eastAsia="標楷體-繁" w:hAnsi="標楷體-繁" w:hint="eastAsia"/>
          <w:sz w:val="28"/>
          <w:szCs w:val="28"/>
        </w:rPr>
        <w:t>流程</w:t>
      </w:r>
      <w:r w:rsidRPr="0010758D">
        <w:rPr>
          <w:rFonts w:ascii="標楷體-繁" w:eastAsia="標楷體-繁" w:hAnsi="標楷體-繁" w:hint="eastAsia"/>
          <w:sz w:val="28"/>
          <w:szCs w:val="28"/>
        </w:rPr>
        <w:t>檢核表</w:t>
      </w:r>
    </w:p>
    <w:p w14:paraId="4F70FEFF" w14:textId="674EC61A" w:rsidR="00567137" w:rsidRPr="00567137" w:rsidRDefault="00567137" w:rsidP="00567137">
      <w:pPr>
        <w:pStyle w:val="Web"/>
        <w:jc w:val="center"/>
        <w:rPr>
          <w:rFonts w:hint="eastAsia"/>
        </w:rPr>
      </w:pPr>
      <w:r>
        <w:t>Asia University Public Lecture and Teaching Observation Lesson Process Checklist for Lesson Presentation, Classroom Observation, and Lesson Discussion</w:t>
      </w:r>
    </w:p>
    <w:p w14:paraId="2FCCDD90" w14:textId="4845A93E" w:rsidR="00F42F56" w:rsidRDefault="00DD45AF" w:rsidP="00265B27">
      <w:pPr>
        <w:jc w:val="center"/>
        <w:rPr>
          <w:rFonts w:ascii="標楷體-繁" w:eastAsia="標楷體-繁" w:hAnsi="標楷體-繁"/>
          <w:sz w:val="28"/>
          <w:szCs w:val="28"/>
        </w:rPr>
      </w:pPr>
      <w:r>
        <w:rPr>
          <w:rFonts w:ascii="標楷體-繁" w:eastAsia="標楷體-繁" w:hAnsi="標楷體-繁" w:hint="eastAsia"/>
          <w:sz w:val="28"/>
          <w:szCs w:val="28"/>
        </w:rPr>
        <w:t>（</w:t>
      </w:r>
      <w:r w:rsidR="000C1A27">
        <w:rPr>
          <w:rFonts w:ascii="標楷體-繁" w:eastAsia="標楷體-繁" w:hAnsi="標楷體-繁" w:hint="eastAsia"/>
          <w:sz w:val="28"/>
          <w:szCs w:val="28"/>
        </w:rPr>
        <w:t>由授課</w:t>
      </w:r>
      <w:r>
        <w:rPr>
          <w:rFonts w:ascii="標楷體-繁" w:eastAsia="標楷體-繁" w:hAnsi="標楷體-繁" w:hint="eastAsia"/>
          <w:sz w:val="28"/>
          <w:szCs w:val="28"/>
        </w:rPr>
        <w:t>教師</w:t>
      </w:r>
      <w:r w:rsidR="000C1A27">
        <w:rPr>
          <w:rFonts w:ascii="標楷體-繁" w:eastAsia="標楷體-繁" w:hAnsi="標楷體-繁" w:hint="eastAsia"/>
          <w:sz w:val="28"/>
          <w:szCs w:val="28"/>
        </w:rPr>
        <w:t>填寫</w:t>
      </w:r>
      <w:r w:rsidR="00B95DA5">
        <w:rPr>
          <w:rFonts w:ascii="標楷體-繁" w:eastAsia="標楷體-繁" w:hAnsi="標楷體-繁" w:hint="eastAsia"/>
          <w:sz w:val="28"/>
          <w:szCs w:val="28"/>
        </w:rPr>
        <w:t>交回教學單位辦公室</w:t>
      </w:r>
      <w:r>
        <w:rPr>
          <w:rFonts w:ascii="標楷體-繁" w:eastAsia="標楷體-繁" w:hAnsi="標楷體-繁" w:hint="eastAsia"/>
          <w:sz w:val="28"/>
          <w:szCs w:val="28"/>
        </w:rPr>
        <w:t>）</w:t>
      </w:r>
    </w:p>
    <w:p w14:paraId="70922C2E" w14:textId="562C6A1B" w:rsidR="00567137" w:rsidRPr="00567137" w:rsidRDefault="00567137" w:rsidP="00567137">
      <w:pPr>
        <w:pStyle w:val="Web"/>
        <w:jc w:val="center"/>
        <w:rPr>
          <w:rFonts w:hint="eastAsia"/>
        </w:rPr>
      </w:pPr>
      <w:r>
        <w:t>(To be completed by the instructor and submitted to the teaching unit office)</w:t>
      </w:r>
    </w:p>
    <w:tbl>
      <w:tblPr>
        <w:tblStyle w:val="ae"/>
        <w:tblW w:w="0" w:type="auto"/>
        <w:jc w:val="center"/>
        <w:tblLook w:val="04A0" w:firstRow="1" w:lastRow="0" w:firstColumn="1" w:lastColumn="0" w:noHBand="0" w:noVBand="1"/>
      </w:tblPr>
      <w:tblGrid>
        <w:gridCol w:w="562"/>
        <w:gridCol w:w="1704"/>
        <w:gridCol w:w="281"/>
        <w:gridCol w:w="1843"/>
        <w:gridCol w:w="2268"/>
        <w:gridCol w:w="142"/>
        <w:gridCol w:w="2267"/>
        <w:gridCol w:w="2268"/>
        <w:gridCol w:w="2016"/>
      </w:tblGrid>
      <w:tr w:rsidR="00A921D5" w:rsidRPr="00616BBA" w14:paraId="159118D4" w14:textId="77777777" w:rsidTr="00BC71CC">
        <w:trPr>
          <w:trHeight w:val="567"/>
          <w:jc w:val="center"/>
        </w:trPr>
        <w:tc>
          <w:tcPr>
            <w:tcW w:w="2547" w:type="dxa"/>
            <w:gridSpan w:val="3"/>
            <w:vAlign w:val="center"/>
          </w:tcPr>
          <w:p w14:paraId="0ECA639E" w14:textId="77777777" w:rsidR="00265B27" w:rsidRDefault="00265B27" w:rsidP="0010758D">
            <w:pPr>
              <w:jc w:val="center"/>
              <w:rPr>
                <w:rFonts w:ascii="標楷體-繁" w:eastAsia="標楷體-繁" w:hAnsi="標楷體-繁"/>
              </w:rPr>
            </w:pPr>
            <w:r w:rsidRPr="00616BBA">
              <w:rPr>
                <w:rFonts w:ascii="標楷體-繁" w:eastAsia="標楷體-繁" w:hAnsi="標楷體-繁" w:hint="eastAsia"/>
              </w:rPr>
              <w:t>學院</w:t>
            </w:r>
            <w:r>
              <w:rPr>
                <w:rFonts w:ascii="標楷體-繁" w:eastAsia="標楷體-繁" w:hAnsi="標楷體-繁"/>
              </w:rPr>
              <w:t>/</w:t>
            </w:r>
            <w:r>
              <w:rPr>
                <w:rFonts w:ascii="標楷體-繁" w:eastAsia="標楷體-繁" w:hAnsi="標楷體-繁" w:hint="eastAsia"/>
              </w:rPr>
              <w:t>中心</w:t>
            </w:r>
          </w:p>
          <w:p w14:paraId="3CA4E70E" w14:textId="39379978" w:rsidR="00567137" w:rsidRPr="00567137" w:rsidRDefault="00567137" w:rsidP="00567137">
            <w:pPr>
              <w:pStyle w:val="Web"/>
              <w:jc w:val="center"/>
              <w:rPr>
                <w:rFonts w:hint="eastAsia"/>
              </w:rPr>
            </w:pPr>
            <w:r>
              <w:t>College/Center</w:t>
            </w:r>
          </w:p>
        </w:tc>
        <w:tc>
          <w:tcPr>
            <w:tcW w:w="4111" w:type="dxa"/>
            <w:gridSpan w:val="2"/>
            <w:vAlign w:val="center"/>
          </w:tcPr>
          <w:p w14:paraId="1D40DDC7" w14:textId="1AF2AD37" w:rsidR="00265B27" w:rsidRPr="00616BBA" w:rsidRDefault="00265B27">
            <w:pPr>
              <w:jc w:val="both"/>
              <w:rPr>
                <w:rFonts w:ascii="標楷體-繁" w:eastAsia="標楷體-繁" w:hAnsi="標楷體-繁"/>
              </w:rPr>
            </w:pPr>
          </w:p>
        </w:tc>
        <w:tc>
          <w:tcPr>
            <w:tcW w:w="2409" w:type="dxa"/>
            <w:gridSpan w:val="2"/>
            <w:vAlign w:val="center"/>
          </w:tcPr>
          <w:p w14:paraId="00075B38" w14:textId="77777777" w:rsidR="00265B27" w:rsidRDefault="00265B27" w:rsidP="0010758D">
            <w:pPr>
              <w:jc w:val="center"/>
              <w:rPr>
                <w:rFonts w:ascii="標楷體-繁" w:eastAsia="標楷體-繁" w:hAnsi="標楷體-繁"/>
              </w:rPr>
            </w:pPr>
            <w:r w:rsidRPr="00616BBA">
              <w:rPr>
                <w:rFonts w:ascii="標楷體-繁" w:eastAsia="標楷體-繁" w:hAnsi="標楷體-繁" w:hint="eastAsia"/>
              </w:rPr>
              <w:t>學系</w:t>
            </w:r>
          </w:p>
          <w:p w14:paraId="5C88DF07" w14:textId="777DA68D" w:rsidR="00567137" w:rsidRPr="00567137" w:rsidRDefault="00567137" w:rsidP="00567137">
            <w:pPr>
              <w:pStyle w:val="Web"/>
              <w:jc w:val="center"/>
              <w:rPr>
                <w:rFonts w:hint="eastAsia"/>
              </w:rPr>
            </w:pPr>
            <w:r>
              <w:t>Department</w:t>
            </w:r>
          </w:p>
        </w:tc>
        <w:tc>
          <w:tcPr>
            <w:tcW w:w="4284" w:type="dxa"/>
            <w:gridSpan w:val="2"/>
            <w:vAlign w:val="center"/>
          </w:tcPr>
          <w:p w14:paraId="09E0F12E" w14:textId="32A1CCED" w:rsidR="00265B27" w:rsidRPr="00616BBA" w:rsidRDefault="00265B27">
            <w:pPr>
              <w:jc w:val="both"/>
              <w:rPr>
                <w:rFonts w:ascii="標楷體-繁" w:eastAsia="標楷體-繁" w:hAnsi="標楷體-繁"/>
              </w:rPr>
            </w:pPr>
          </w:p>
        </w:tc>
      </w:tr>
      <w:tr w:rsidR="00A921D5" w:rsidRPr="00616BBA" w14:paraId="38C18308" w14:textId="77777777" w:rsidTr="00BC71CC">
        <w:trPr>
          <w:trHeight w:val="567"/>
          <w:jc w:val="center"/>
        </w:trPr>
        <w:tc>
          <w:tcPr>
            <w:tcW w:w="2547" w:type="dxa"/>
            <w:gridSpan w:val="3"/>
            <w:vAlign w:val="center"/>
          </w:tcPr>
          <w:p w14:paraId="43EC0409" w14:textId="77777777" w:rsidR="00265B27" w:rsidRDefault="00265B27" w:rsidP="0010758D">
            <w:pPr>
              <w:jc w:val="center"/>
              <w:rPr>
                <w:rFonts w:ascii="標楷體-繁" w:eastAsia="標楷體-繁" w:hAnsi="標楷體-繁"/>
              </w:rPr>
            </w:pPr>
            <w:r w:rsidRPr="00616BBA">
              <w:rPr>
                <w:rFonts w:ascii="標楷體-繁" w:eastAsia="標楷體-繁" w:hAnsi="標楷體-繁" w:hint="eastAsia"/>
              </w:rPr>
              <w:t>學年度</w:t>
            </w:r>
          </w:p>
          <w:p w14:paraId="7A722972" w14:textId="245D8462" w:rsidR="00567137" w:rsidRPr="00567137" w:rsidRDefault="00567137" w:rsidP="00567137">
            <w:pPr>
              <w:pStyle w:val="Web"/>
              <w:jc w:val="center"/>
              <w:rPr>
                <w:rFonts w:hint="eastAsia"/>
              </w:rPr>
            </w:pPr>
            <w:r>
              <w:t>Academic Year</w:t>
            </w:r>
          </w:p>
        </w:tc>
        <w:tc>
          <w:tcPr>
            <w:tcW w:w="4111" w:type="dxa"/>
            <w:gridSpan w:val="2"/>
            <w:vAlign w:val="center"/>
          </w:tcPr>
          <w:p w14:paraId="1B9A54BF" w14:textId="77777777" w:rsidR="00265B27" w:rsidRDefault="00265B27">
            <w:pPr>
              <w:jc w:val="both"/>
              <w:rPr>
                <w:rFonts w:ascii="標楷體-繁" w:eastAsia="標楷體-繁" w:hAnsi="標楷體-繁"/>
              </w:rPr>
            </w:pPr>
            <w:r w:rsidRPr="00616BBA">
              <w:rPr>
                <w:rFonts w:ascii="標楷體-繁" w:eastAsia="標楷體-繁" w:hAnsi="標楷體-繁" w:hint="eastAsia"/>
              </w:rPr>
              <w:t xml:space="preserve">     </w:t>
            </w:r>
            <w:r>
              <w:rPr>
                <w:rFonts w:ascii="標楷體-繁" w:eastAsia="標楷體-繁" w:hAnsi="標楷體-繁"/>
              </w:rPr>
              <w:t>113</w:t>
            </w:r>
            <w:r w:rsidRPr="00616BBA">
              <w:rPr>
                <w:rFonts w:ascii="標楷體-繁" w:eastAsia="標楷體-繁" w:hAnsi="標楷體-繁" w:hint="eastAsia"/>
              </w:rPr>
              <w:t xml:space="preserve">  學年度</w:t>
            </w:r>
          </w:p>
          <w:p w14:paraId="08ACEF9B" w14:textId="552E5F9F" w:rsidR="00567137" w:rsidRPr="00567137" w:rsidRDefault="00567137" w:rsidP="00567137">
            <w:pPr>
              <w:pStyle w:val="Web"/>
              <w:rPr>
                <w:rFonts w:hint="eastAsia"/>
              </w:rPr>
            </w:pPr>
            <w:r>
              <w:t>Academic Year 113</w:t>
            </w:r>
          </w:p>
        </w:tc>
        <w:tc>
          <w:tcPr>
            <w:tcW w:w="2409" w:type="dxa"/>
            <w:gridSpan w:val="2"/>
            <w:vAlign w:val="center"/>
          </w:tcPr>
          <w:p w14:paraId="2DC5EAD1" w14:textId="77777777" w:rsidR="00265B27" w:rsidRDefault="00265B27" w:rsidP="0010758D">
            <w:pPr>
              <w:jc w:val="center"/>
              <w:rPr>
                <w:rFonts w:ascii="標楷體-繁" w:eastAsia="標楷體-繁" w:hAnsi="標楷體-繁"/>
              </w:rPr>
            </w:pPr>
            <w:r w:rsidRPr="00616BBA">
              <w:rPr>
                <w:rFonts w:ascii="標楷體-繁" w:eastAsia="標楷體-繁" w:hAnsi="標楷體-繁" w:hint="eastAsia"/>
              </w:rPr>
              <w:t>學期</w:t>
            </w:r>
          </w:p>
          <w:p w14:paraId="6D70C414" w14:textId="1561E5CD" w:rsidR="00567137" w:rsidRPr="00567137" w:rsidRDefault="00567137" w:rsidP="00567137">
            <w:pPr>
              <w:pStyle w:val="Web"/>
              <w:jc w:val="center"/>
              <w:rPr>
                <w:rFonts w:hint="eastAsia"/>
              </w:rPr>
            </w:pPr>
            <w:r>
              <w:t>Semester</w:t>
            </w:r>
          </w:p>
        </w:tc>
        <w:tc>
          <w:tcPr>
            <w:tcW w:w="4284" w:type="dxa"/>
            <w:gridSpan w:val="2"/>
            <w:vAlign w:val="center"/>
          </w:tcPr>
          <w:p w14:paraId="2B04620A" w14:textId="77777777" w:rsidR="00265B27" w:rsidRDefault="00FB241D">
            <w:pPr>
              <w:ind w:firstLineChars="50" w:firstLine="120"/>
              <w:jc w:val="both"/>
              <w:rPr>
                <w:rFonts w:ascii="標楷體-繁" w:eastAsia="標楷體-繁" w:hAnsi="標楷體-繁"/>
              </w:rPr>
            </w:pPr>
            <w:r>
              <w:rPr>
                <w:rFonts w:ascii="Webdings" w:eastAsia="標楷體-繁" w:hAnsi="Webdings"/>
              </w:rPr>
              <w:t>c</w:t>
            </w:r>
            <w:r w:rsidR="00265B27" w:rsidRPr="00616BBA">
              <w:rPr>
                <w:rFonts w:ascii="標楷體-繁" w:eastAsia="標楷體-繁" w:hAnsi="標楷體-繁" w:hint="eastAsia"/>
              </w:rPr>
              <w:t xml:space="preserve">上學期  </w:t>
            </w:r>
            <w:r>
              <w:rPr>
                <w:rFonts w:ascii="Webdings" w:eastAsia="標楷體-繁" w:hAnsi="Webdings" w:hint="eastAsia"/>
              </w:rPr>
              <w:t>■</w:t>
            </w:r>
            <w:r w:rsidR="00265B27" w:rsidRPr="00616BBA">
              <w:rPr>
                <w:rFonts w:ascii="標楷體-繁" w:eastAsia="標楷體-繁" w:hAnsi="標楷體-繁" w:hint="eastAsia"/>
              </w:rPr>
              <w:t>下學期</w:t>
            </w:r>
          </w:p>
          <w:p w14:paraId="1A1F2B01" w14:textId="42A67BC7" w:rsidR="00567137" w:rsidRPr="00616BBA" w:rsidRDefault="00567137" w:rsidP="00567137">
            <w:pPr>
              <w:jc w:val="both"/>
              <w:rPr>
                <w:rFonts w:ascii="標楷體-繁" w:eastAsia="標楷體-繁" w:hAnsi="標楷體-繁" w:hint="eastAsia"/>
              </w:rPr>
            </w:pPr>
            <w:r>
              <w:t xml:space="preserve">☐ First Semester </w:t>
            </w:r>
            <w:r>
              <w:rPr>
                <w:rFonts w:ascii="新細明體" w:eastAsia="新細明體" w:hAnsi="新細明體" w:cs="新細明體" w:hint="eastAsia"/>
              </w:rPr>
              <w:t>■</w:t>
            </w:r>
            <w:r>
              <w:t xml:space="preserve"> Second Semester</w:t>
            </w:r>
          </w:p>
        </w:tc>
      </w:tr>
      <w:tr w:rsidR="00DD45AF" w:rsidRPr="00616BBA" w14:paraId="69529CC6" w14:textId="77777777" w:rsidTr="00BC71CC">
        <w:trPr>
          <w:trHeight w:val="567"/>
          <w:jc w:val="center"/>
        </w:trPr>
        <w:tc>
          <w:tcPr>
            <w:tcW w:w="2547" w:type="dxa"/>
            <w:gridSpan w:val="3"/>
            <w:vAlign w:val="center"/>
          </w:tcPr>
          <w:p w14:paraId="49B44FC8" w14:textId="77777777" w:rsidR="00DD45AF" w:rsidRDefault="00DD45AF" w:rsidP="00DD45AF">
            <w:pPr>
              <w:ind w:firstLineChars="50" w:firstLine="120"/>
              <w:jc w:val="center"/>
              <w:rPr>
                <w:rFonts w:ascii="Webdings" w:eastAsia="標楷體-繁" w:hAnsi="Webdings"/>
              </w:rPr>
            </w:pPr>
            <w:r>
              <w:rPr>
                <w:rFonts w:ascii="Webdings" w:eastAsia="標楷體-繁" w:hAnsi="Webdings" w:hint="eastAsia"/>
              </w:rPr>
              <w:t>授課教師</w:t>
            </w:r>
          </w:p>
          <w:p w14:paraId="7249D5DB" w14:textId="1688091E" w:rsidR="003C1947" w:rsidRPr="003C1947" w:rsidRDefault="003C1947" w:rsidP="003C1947">
            <w:pPr>
              <w:pStyle w:val="Web"/>
              <w:jc w:val="center"/>
              <w:rPr>
                <w:rFonts w:hint="eastAsia"/>
              </w:rPr>
            </w:pPr>
            <w:r>
              <w:t>Instructor</w:t>
            </w:r>
          </w:p>
        </w:tc>
        <w:tc>
          <w:tcPr>
            <w:tcW w:w="4111" w:type="dxa"/>
            <w:gridSpan w:val="2"/>
            <w:vAlign w:val="center"/>
          </w:tcPr>
          <w:p w14:paraId="16570CC3" w14:textId="77777777" w:rsidR="00DD45AF" w:rsidRPr="00A921D5" w:rsidRDefault="00DD45AF">
            <w:pPr>
              <w:ind w:firstLineChars="50" w:firstLine="120"/>
              <w:jc w:val="both"/>
              <w:rPr>
                <w:rFonts w:ascii="Webdings" w:eastAsia="標楷體-繁" w:hAnsi="Webdings" w:hint="eastAsia"/>
                <w:u w:val="single"/>
              </w:rPr>
            </w:pPr>
          </w:p>
        </w:tc>
        <w:tc>
          <w:tcPr>
            <w:tcW w:w="2409" w:type="dxa"/>
            <w:gridSpan w:val="2"/>
            <w:vAlign w:val="center"/>
          </w:tcPr>
          <w:p w14:paraId="5A47AB92" w14:textId="77777777" w:rsidR="00DD45AF" w:rsidRDefault="00DD45AF" w:rsidP="00DD45AF">
            <w:pPr>
              <w:ind w:firstLineChars="50" w:firstLine="120"/>
              <w:jc w:val="center"/>
              <w:rPr>
                <w:rFonts w:ascii="Webdings" w:eastAsia="標楷體-繁" w:hAnsi="Webdings"/>
              </w:rPr>
            </w:pPr>
            <w:r w:rsidRPr="00DD45AF">
              <w:rPr>
                <w:rFonts w:ascii="Webdings" w:eastAsia="標楷體-繁" w:hAnsi="Webdings" w:hint="eastAsia"/>
              </w:rPr>
              <w:t>授課科目</w:t>
            </w:r>
          </w:p>
          <w:p w14:paraId="76132B9D" w14:textId="58B500AD" w:rsidR="003C1947" w:rsidRPr="003C1947" w:rsidRDefault="003C1947" w:rsidP="003C1947">
            <w:pPr>
              <w:pStyle w:val="Web"/>
              <w:jc w:val="center"/>
              <w:rPr>
                <w:rFonts w:hint="eastAsia"/>
              </w:rPr>
            </w:pPr>
            <w:r>
              <w:t>Course Title</w:t>
            </w:r>
          </w:p>
        </w:tc>
        <w:tc>
          <w:tcPr>
            <w:tcW w:w="4284" w:type="dxa"/>
            <w:gridSpan w:val="2"/>
            <w:vAlign w:val="center"/>
          </w:tcPr>
          <w:p w14:paraId="5A9A3791" w14:textId="3477E183" w:rsidR="00DD45AF" w:rsidRPr="00A921D5" w:rsidRDefault="00DD45AF">
            <w:pPr>
              <w:ind w:firstLineChars="50" w:firstLine="120"/>
              <w:jc w:val="both"/>
              <w:rPr>
                <w:rFonts w:ascii="Webdings" w:eastAsia="標楷體-繁" w:hAnsi="Webdings" w:hint="eastAsia"/>
                <w:u w:val="single"/>
              </w:rPr>
            </w:pPr>
          </w:p>
        </w:tc>
      </w:tr>
      <w:tr w:rsidR="00BC71CC" w:rsidRPr="00616BBA" w14:paraId="508D8CFC" w14:textId="77777777" w:rsidTr="00BC71CC">
        <w:trPr>
          <w:trHeight w:val="567"/>
          <w:jc w:val="center"/>
        </w:trPr>
        <w:tc>
          <w:tcPr>
            <w:tcW w:w="2547" w:type="dxa"/>
            <w:gridSpan w:val="3"/>
            <w:vAlign w:val="center"/>
          </w:tcPr>
          <w:p w14:paraId="51101AA9" w14:textId="77777777" w:rsidR="00BC71CC" w:rsidRDefault="00BC71CC" w:rsidP="00DD45AF">
            <w:pPr>
              <w:ind w:firstLineChars="50" w:firstLine="120"/>
              <w:jc w:val="center"/>
              <w:rPr>
                <w:rFonts w:ascii="標楷體-繁" w:eastAsia="標楷體-繁" w:hAnsi="標楷體-繁"/>
              </w:rPr>
            </w:pPr>
            <w:r>
              <w:rPr>
                <w:rFonts w:ascii="標楷體-繁" w:eastAsia="標楷體-繁" w:hAnsi="標楷體-繁" w:hint="eastAsia"/>
              </w:rPr>
              <w:t>上課時間</w:t>
            </w:r>
          </w:p>
          <w:p w14:paraId="4870FE8D" w14:textId="09C51FEE" w:rsidR="003C1947" w:rsidRPr="003C1947" w:rsidRDefault="003C1947" w:rsidP="003C1947">
            <w:pPr>
              <w:pStyle w:val="Web"/>
              <w:jc w:val="center"/>
              <w:rPr>
                <w:rFonts w:hint="eastAsia"/>
              </w:rPr>
            </w:pPr>
            <w:r>
              <w:t>Class Time</w:t>
            </w:r>
          </w:p>
        </w:tc>
        <w:tc>
          <w:tcPr>
            <w:tcW w:w="4111" w:type="dxa"/>
            <w:gridSpan w:val="2"/>
            <w:vAlign w:val="center"/>
          </w:tcPr>
          <w:p w14:paraId="0F02E1F3" w14:textId="77777777" w:rsidR="00BC71CC" w:rsidRDefault="00BC71CC" w:rsidP="00BC71CC">
            <w:pPr>
              <w:ind w:firstLineChars="50" w:firstLine="120"/>
              <w:jc w:val="center"/>
              <w:rPr>
                <w:rFonts w:ascii="Webdings" w:eastAsia="標楷體-繁" w:hAnsi="Webdings"/>
              </w:rPr>
            </w:pPr>
            <w:r>
              <w:rPr>
                <w:rFonts w:ascii="Webdings" w:eastAsia="標楷體-繁" w:hAnsi="Webdings" w:hint="eastAsia"/>
              </w:rPr>
              <w:t>月</w:t>
            </w:r>
            <w:r>
              <w:rPr>
                <w:rFonts w:ascii="Webdings" w:eastAsia="標楷體-繁" w:hAnsi="Webdings" w:hint="eastAsia"/>
              </w:rPr>
              <w:t xml:space="preserve">            </w:t>
            </w:r>
            <w:r>
              <w:rPr>
                <w:rFonts w:ascii="Webdings" w:eastAsia="標楷體-繁" w:hAnsi="Webdings" w:hint="eastAsia"/>
              </w:rPr>
              <w:t>第</w:t>
            </w:r>
            <w:r>
              <w:rPr>
                <w:rFonts w:ascii="Webdings" w:eastAsia="標楷體-繁" w:hAnsi="Webdings" w:hint="eastAsia"/>
              </w:rPr>
              <w:t xml:space="preserve">     </w:t>
            </w:r>
            <w:r>
              <w:rPr>
                <w:rFonts w:ascii="Webdings" w:eastAsia="標楷體-繁" w:hAnsi="Webdings" w:hint="eastAsia"/>
              </w:rPr>
              <w:t>節</w:t>
            </w:r>
          </w:p>
          <w:p w14:paraId="52DFA9EE" w14:textId="79C99996" w:rsidR="003C1947" w:rsidRPr="003C1947" w:rsidRDefault="003C1947" w:rsidP="003C1947">
            <w:pPr>
              <w:pStyle w:val="Web"/>
              <w:rPr>
                <w:rFonts w:hint="eastAsia"/>
              </w:rPr>
            </w:pPr>
            <w:r>
              <w:rPr>
                <w:rFonts w:hint="eastAsia"/>
              </w:rPr>
              <w:t xml:space="preserve">     </w:t>
            </w:r>
            <w:r>
              <w:t>Month</w:t>
            </w:r>
            <w:r>
              <w:rPr>
                <w:rFonts w:hint="eastAsia"/>
              </w:rPr>
              <w:t xml:space="preserve">         </w:t>
            </w:r>
            <w:r>
              <w:t xml:space="preserve">Period </w:t>
            </w:r>
            <w:r>
              <w:rPr>
                <w:rFonts w:hint="eastAsia"/>
              </w:rPr>
              <w:t xml:space="preserve">  </w:t>
            </w:r>
            <w:r>
              <w:t>№</w:t>
            </w:r>
          </w:p>
        </w:tc>
        <w:tc>
          <w:tcPr>
            <w:tcW w:w="2409" w:type="dxa"/>
            <w:gridSpan w:val="2"/>
            <w:vAlign w:val="center"/>
          </w:tcPr>
          <w:p w14:paraId="09F7A2B8" w14:textId="77777777" w:rsidR="00BC71CC" w:rsidRDefault="00BC71CC" w:rsidP="00BC71CC">
            <w:pPr>
              <w:ind w:firstLineChars="50" w:firstLine="120"/>
              <w:jc w:val="center"/>
              <w:rPr>
                <w:rFonts w:ascii="Webdings" w:eastAsia="標楷體-繁" w:hAnsi="Webdings"/>
              </w:rPr>
            </w:pPr>
            <w:r>
              <w:rPr>
                <w:rFonts w:ascii="Webdings" w:eastAsia="標楷體-繁" w:hAnsi="Webdings" w:hint="eastAsia"/>
              </w:rPr>
              <w:t>授課類別</w:t>
            </w:r>
          </w:p>
          <w:p w14:paraId="677ED0F0" w14:textId="3D8C2864" w:rsidR="003C1947" w:rsidRPr="003C1947" w:rsidRDefault="003C1947" w:rsidP="003C1947">
            <w:pPr>
              <w:pStyle w:val="Web"/>
              <w:jc w:val="center"/>
              <w:rPr>
                <w:rFonts w:hint="eastAsia"/>
              </w:rPr>
            </w:pPr>
            <w:r>
              <w:t>Course Type</w:t>
            </w:r>
          </w:p>
        </w:tc>
        <w:tc>
          <w:tcPr>
            <w:tcW w:w="4284" w:type="dxa"/>
            <w:gridSpan w:val="2"/>
            <w:vAlign w:val="center"/>
          </w:tcPr>
          <w:p w14:paraId="7B04DEC2" w14:textId="284A2E74" w:rsidR="00BC71CC" w:rsidRDefault="00BC71CC" w:rsidP="003C1947">
            <w:pPr>
              <w:spacing w:line="276" w:lineRule="auto"/>
              <w:ind w:firstLineChars="300" w:firstLine="720"/>
              <w:rPr>
                <w:rFonts w:ascii="Webdings" w:eastAsia="標楷體-繁" w:hAnsi="Webdings"/>
              </w:rPr>
            </w:pPr>
            <w:r>
              <w:rPr>
                <w:rFonts w:ascii="Webdings" w:eastAsia="標楷體-繁" w:hAnsi="Webdings"/>
              </w:rPr>
              <w:t>c</w:t>
            </w:r>
            <w:r>
              <w:rPr>
                <w:rFonts w:ascii="Webdings" w:eastAsia="標楷體-繁" w:hAnsi="Webdings" w:hint="eastAsia"/>
              </w:rPr>
              <w:t xml:space="preserve"> </w:t>
            </w:r>
            <w:r>
              <w:rPr>
                <w:rFonts w:ascii="Webdings" w:eastAsia="標楷體-繁" w:hAnsi="Webdings" w:hint="eastAsia"/>
              </w:rPr>
              <w:t>績優教師教學觀摩</w:t>
            </w:r>
          </w:p>
          <w:p w14:paraId="291F536A" w14:textId="33E6B9A9" w:rsidR="003C1947" w:rsidRPr="003C1947" w:rsidRDefault="003C1947" w:rsidP="003C1947">
            <w:pPr>
              <w:spacing w:line="276" w:lineRule="auto"/>
              <w:jc w:val="center"/>
              <w:rPr>
                <w:rFonts w:ascii="Webdings" w:eastAsia="標楷體-繁" w:hAnsi="Webdings" w:hint="eastAsia"/>
                <w:sz w:val="20"/>
                <w:szCs w:val="20"/>
              </w:rPr>
            </w:pPr>
            <w:r w:rsidRPr="003C1947">
              <w:rPr>
                <w:sz w:val="20"/>
                <w:szCs w:val="20"/>
              </w:rPr>
              <w:t>Outstanding Teacher Teaching</w:t>
            </w:r>
            <w:r w:rsidRPr="003C1947">
              <w:rPr>
                <w:rFonts w:hint="eastAsia"/>
                <w:sz w:val="20"/>
                <w:szCs w:val="20"/>
              </w:rPr>
              <w:t xml:space="preserve"> </w:t>
            </w:r>
            <w:r w:rsidRPr="003C1947">
              <w:rPr>
                <w:sz w:val="20"/>
                <w:szCs w:val="20"/>
              </w:rPr>
              <w:t>Observation</w:t>
            </w:r>
          </w:p>
          <w:p w14:paraId="1EA5B752" w14:textId="0C5B4A8B" w:rsidR="00BC71CC" w:rsidRDefault="00BC71CC" w:rsidP="003C1947">
            <w:pPr>
              <w:spacing w:line="276" w:lineRule="auto"/>
              <w:ind w:firstLineChars="300" w:firstLine="720"/>
              <w:rPr>
                <w:rFonts w:ascii="Webdings" w:eastAsia="標楷體-繁" w:hAnsi="Webdings"/>
              </w:rPr>
            </w:pPr>
            <w:r>
              <w:rPr>
                <w:rFonts w:ascii="Webdings" w:eastAsia="標楷體-繁" w:hAnsi="Webdings"/>
              </w:rPr>
              <w:t>c</w:t>
            </w:r>
            <w:r>
              <w:rPr>
                <w:rFonts w:ascii="Webdings" w:eastAsia="標楷體-繁" w:hAnsi="Webdings" w:hint="eastAsia"/>
              </w:rPr>
              <w:t xml:space="preserve"> </w:t>
            </w:r>
            <w:r>
              <w:rPr>
                <w:rFonts w:ascii="Webdings" w:eastAsia="標楷體-繁" w:hAnsi="Webdings" w:hint="eastAsia"/>
              </w:rPr>
              <w:t>一般教師公開授課</w:t>
            </w:r>
          </w:p>
          <w:p w14:paraId="40898787" w14:textId="31A67A7F" w:rsidR="003C1947" w:rsidRPr="003C1947" w:rsidRDefault="003C1947" w:rsidP="003C1947">
            <w:pPr>
              <w:spacing w:line="276" w:lineRule="auto"/>
              <w:jc w:val="center"/>
              <w:rPr>
                <w:rFonts w:ascii="Webdings" w:eastAsia="標楷體-繁" w:hAnsi="Webdings" w:hint="eastAsia"/>
                <w:sz w:val="20"/>
                <w:szCs w:val="20"/>
              </w:rPr>
            </w:pPr>
            <w:r w:rsidRPr="003C1947">
              <w:rPr>
                <w:sz w:val="20"/>
                <w:szCs w:val="20"/>
              </w:rPr>
              <w:t>General Faculty Public Lecture</w:t>
            </w:r>
          </w:p>
          <w:p w14:paraId="197680B2" w14:textId="77777777" w:rsidR="00BC71CC" w:rsidRDefault="00BC71CC" w:rsidP="003C1947">
            <w:pPr>
              <w:spacing w:line="276" w:lineRule="auto"/>
              <w:ind w:firstLineChars="300" w:firstLine="720"/>
              <w:rPr>
                <w:rFonts w:ascii="Webdings" w:eastAsia="標楷體-繁" w:hAnsi="Webdings"/>
              </w:rPr>
            </w:pPr>
            <w:r>
              <w:rPr>
                <w:rFonts w:ascii="Webdings" w:eastAsia="標楷體-繁" w:hAnsi="Webdings"/>
              </w:rPr>
              <w:t>c</w:t>
            </w:r>
            <w:r>
              <w:rPr>
                <w:rFonts w:ascii="Webdings" w:eastAsia="標楷體-繁" w:hAnsi="Webdings" w:hint="eastAsia"/>
              </w:rPr>
              <w:t xml:space="preserve"> </w:t>
            </w:r>
            <w:r>
              <w:rPr>
                <w:rFonts w:ascii="Webdings" w:eastAsia="標楷體-繁" w:hAnsi="Webdings" w:hint="eastAsia"/>
              </w:rPr>
              <w:t>新進教師公開授課</w:t>
            </w:r>
          </w:p>
          <w:p w14:paraId="31E24569" w14:textId="41CE1B74" w:rsidR="003C1947" w:rsidRDefault="003C1947" w:rsidP="003C1947">
            <w:pPr>
              <w:spacing w:line="360" w:lineRule="auto"/>
              <w:jc w:val="center"/>
              <w:rPr>
                <w:rFonts w:ascii="Webdings" w:eastAsia="標楷體-繁" w:hAnsi="Webdings" w:hint="eastAsia"/>
              </w:rPr>
            </w:pPr>
            <w:r w:rsidRPr="003C1947">
              <w:rPr>
                <w:sz w:val="20"/>
                <w:szCs w:val="20"/>
              </w:rPr>
              <w:t>New Faculty Public Lecture</w:t>
            </w:r>
          </w:p>
        </w:tc>
      </w:tr>
      <w:tr w:rsidR="0010758D" w:rsidRPr="00616BBA" w14:paraId="0F49BC53" w14:textId="77777777" w:rsidTr="00BC71CC">
        <w:trPr>
          <w:trHeight w:val="567"/>
          <w:jc w:val="center"/>
        </w:trPr>
        <w:tc>
          <w:tcPr>
            <w:tcW w:w="9067" w:type="dxa"/>
            <w:gridSpan w:val="7"/>
            <w:vAlign w:val="center"/>
          </w:tcPr>
          <w:p w14:paraId="07B36A43" w14:textId="77777777" w:rsidR="0010758D" w:rsidRDefault="0010758D" w:rsidP="00265B27">
            <w:pPr>
              <w:ind w:firstLineChars="50" w:firstLine="120"/>
              <w:jc w:val="center"/>
              <w:rPr>
                <w:rFonts w:ascii="Webdings" w:eastAsia="標楷體-繁" w:hAnsi="Webdings"/>
              </w:rPr>
            </w:pPr>
            <w:r>
              <w:rPr>
                <w:rFonts w:ascii="Webdings" w:eastAsia="標楷體-繁" w:hAnsi="Webdings" w:hint="eastAsia"/>
              </w:rPr>
              <w:lastRenderedPageBreak/>
              <w:t>檢核項目</w:t>
            </w:r>
          </w:p>
          <w:p w14:paraId="16798602" w14:textId="7D6F8226" w:rsidR="003C1947" w:rsidRPr="003C1947" w:rsidRDefault="003C1947" w:rsidP="003C1947">
            <w:pPr>
              <w:pStyle w:val="Web"/>
              <w:jc w:val="center"/>
              <w:rPr>
                <w:rFonts w:hint="eastAsia"/>
              </w:rPr>
            </w:pPr>
            <w:r>
              <w:t>Checklist Items</w:t>
            </w:r>
          </w:p>
        </w:tc>
        <w:tc>
          <w:tcPr>
            <w:tcW w:w="2268" w:type="dxa"/>
            <w:vAlign w:val="center"/>
          </w:tcPr>
          <w:p w14:paraId="395A872E" w14:textId="77777777" w:rsidR="0010758D" w:rsidRDefault="00DD45AF" w:rsidP="0010758D">
            <w:pPr>
              <w:ind w:firstLineChars="50" w:firstLine="120"/>
              <w:jc w:val="center"/>
              <w:rPr>
                <w:rFonts w:ascii="Webdings" w:eastAsia="標楷體-繁" w:hAnsi="Webdings"/>
              </w:rPr>
            </w:pPr>
            <w:r>
              <w:rPr>
                <w:rFonts w:ascii="Webdings" w:eastAsia="標楷體-繁" w:hAnsi="Webdings" w:hint="eastAsia"/>
              </w:rPr>
              <w:t>教師</w:t>
            </w:r>
            <w:r w:rsidR="0010758D">
              <w:rPr>
                <w:rFonts w:ascii="Webdings" w:eastAsia="標楷體-繁" w:hAnsi="Webdings" w:hint="eastAsia"/>
              </w:rPr>
              <w:t>自評</w:t>
            </w:r>
          </w:p>
          <w:p w14:paraId="4F16B41F" w14:textId="7C3B2CCC" w:rsidR="003C1947" w:rsidRPr="003C1947" w:rsidRDefault="003C1947" w:rsidP="003C1947">
            <w:pPr>
              <w:pStyle w:val="Web"/>
              <w:rPr>
                <w:rFonts w:hint="eastAsia"/>
              </w:rPr>
            </w:pPr>
            <w:r w:rsidRPr="003C1947">
              <w:rPr>
                <w:sz w:val="20"/>
                <w:szCs w:val="20"/>
              </w:rPr>
              <w:t>Teacher's Self</w:t>
            </w:r>
            <w:r w:rsidRPr="003C1947">
              <w:rPr>
                <w:rFonts w:hint="eastAsia"/>
                <w:sz w:val="20"/>
                <w:szCs w:val="20"/>
              </w:rPr>
              <w:t xml:space="preserve"> </w:t>
            </w:r>
            <w:r w:rsidRPr="003C1947">
              <w:rPr>
                <w:sz w:val="20"/>
                <w:szCs w:val="20"/>
              </w:rPr>
              <w:t>Evaluation</w:t>
            </w:r>
          </w:p>
        </w:tc>
        <w:tc>
          <w:tcPr>
            <w:tcW w:w="2016" w:type="dxa"/>
            <w:vAlign w:val="center"/>
          </w:tcPr>
          <w:p w14:paraId="5AF203C3" w14:textId="77777777" w:rsidR="0010758D" w:rsidRDefault="0010758D" w:rsidP="0010758D">
            <w:pPr>
              <w:ind w:firstLineChars="50" w:firstLine="120"/>
              <w:jc w:val="center"/>
              <w:rPr>
                <w:rFonts w:ascii="Apple Color Emoji" w:eastAsia="標楷體-繁" w:hAnsi="Apple Color Emoji" w:cs="Apple Color Emoji"/>
              </w:rPr>
            </w:pPr>
            <w:proofErr w:type="gramStart"/>
            <w:r>
              <w:rPr>
                <w:rFonts w:ascii="Webdings" w:eastAsia="標楷體-繁" w:hAnsi="Webdings" w:hint="eastAsia"/>
              </w:rPr>
              <w:t>教發中心</w:t>
            </w:r>
            <w:proofErr w:type="gramEnd"/>
            <w:r>
              <w:rPr>
                <w:rFonts w:ascii="Apple Color Emoji" w:eastAsia="標楷體-繁" w:hAnsi="Apple Color Emoji" w:cs="Apple Color Emoji" w:hint="eastAsia"/>
              </w:rPr>
              <w:t>覆核</w:t>
            </w:r>
          </w:p>
          <w:p w14:paraId="7D570AE4" w14:textId="232D94EA" w:rsidR="003C1947" w:rsidRPr="003C1947" w:rsidRDefault="003C1947" w:rsidP="003C1947">
            <w:pPr>
              <w:pStyle w:val="Web"/>
              <w:rPr>
                <w:rFonts w:hint="eastAsia"/>
              </w:rPr>
            </w:pPr>
            <w:r w:rsidRPr="003C1947">
              <w:rPr>
                <w:sz w:val="20"/>
                <w:szCs w:val="20"/>
              </w:rPr>
              <w:t>Teaching Development Center Review</w:t>
            </w:r>
          </w:p>
        </w:tc>
      </w:tr>
      <w:tr w:rsidR="002A5847" w:rsidRPr="00616BBA" w14:paraId="33B3A6C0" w14:textId="77777777" w:rsidTr="00BC71CC">
        <w:trPr>
          <w:trHeight w:val="567"/>
          <w:jc w:val="center"/>
        </w:trPr>
        <w:tc>
          <w:tcPr>
            <w:tcW w:w="562" w:type="dxa"/>
            <w:vAlign w:val="center"/>
          </w:tcPr>
          <w:p w14:paraId="0D438ECF" w14:textId="1847A70C" w:rsidR="002A5847" w:rsidRDefault="002A5847" w:rsidP="002A5847">
            <w:pPr>
              <w:jc w:val="center"/>
              <w:rPr>
                <w:rFonts w:ascii="標楷體-繁" w:eastAsia="標楷體-繁" w:hAnsi="標楷體-繁"/>
              </w:rPr>
            </w:pPr>
            <w:r>
              <w:rPr>
                <w:rFonts w:ascii="標楷體-繁" w:eastAsia="標楷體-繁" w:hAnsi="標楷體-繁" w:hint="eastAsia"/>
              </w:rPr>
              <w:t>1.</w:t>
            </w:r>
          </w:p>
        </w:tc>
        <w:tc>
          <w:tcPr>
            <w:tcW w:w="8505" w:type="dxa"/>
            <w:gridSpan w:val="6"/>
            <w:vAlign w:val="center"/>
          </w:tcPr>
          <w:p w14:paraId="5266632F" w14:textId="77777777" w:rsidR="002A5847" w:rsidRDefault="00AA33D3" w:rsidP="00DD45AF">
            <w:pPr>
              <w:jc w:val="both"/>
              <w:rPr>
                <w:rFonts w:ascii="標楷體-繁" w:eastAsia="標楷體-繁" w:hAnsi="標楷體-繁"/>
              </w:rPr>
            </w:pPr>
            <w:r w:rsidRPr="00D047D8">
              <w:rPr>
                <w:rFonts w:ascii="標楷體-繁" w:eastAsia="標楷體-繁" w:hAnsi="標楷體-繁" w:hint="eastAsia"/>
              </w:rPr>
              <w:t>於上課前一</w:t>
            </w:r>
            <w:proofErr w:type="gramStart"/>
            <w:r w:rsidRPr="00D047D8">
              <w:rPr>
                <w:rFonts w:ascii="標楷體-繁" w:eastAsia="標楷體-繁" w:hAnsi="標楷體-繁" w:hint="eastAsia"/>
              </w:rPr>
              <w:t>週</w:t>
            </w:r>
            <w:proofErr w:type="gramEnd"/>
            <w:r w:rsidRPr="00D047D8">
              <w:rPr>
                <w:rFonts w:ascii="標楷體-繁" w:eastAsia="標楷體-繁" w:hAnsi="標楷體-繁" w:hint="eastAsia"/>
              </w:rPr>
              <w:t>提供</w:t>
            </w:r>
            <w:r w:rsidR="00E30C6C">
              <w:rPr>
                <w:rFonts w:ascii="標楷體-繁" w:eastAsia="標楷體-繁" w:hAnsi="標楷體-繁" w:hint="eastAsia"/>
              </w:rPr>
              <w:t>一頁</w:t>
            </w:r>
            <w:r w:rsidRPr="00D047D8">
              <w:rPr>
                <w:rFonts w:ascii="標楷體-繁" w:eastAsia="標楷體-繁" w:hAnsi="標楷體-繁" w:hint="eastAsia"/>
              </w:rPr>
              <w:t>「</w:t>
            </w:r>
            <w:r>
              <w:rPr>
                <w:rFonts w:ascii="標楷體-繁" w:eastAsia="標楷體-繁" w:hAnsi="標楷體-繁" w:hint="eastAsia"/>
              </w:rPr>
              <w:t>公開授課</w:t>
            </w:r>
            <w:r>
              <w:rPr>
                <w:rFonts w:ascii="標楷體-繁" w:eastAsia="標楷體-繁" w:hAnsi="標楷體-繁"/>
              </w:rPr>
              <w:t>/</w:t>
            </w:r>
            <w:r w:rsidRPr="00D047D8">
              <w:rPr>
                <w:rFonts w:ascii="標楷體-繁" w:eastAsia="標楷體-繁" w:hAnsi="標楷體-繁" w:hint="eastAsia"/>
              </w:rPr>
              <w:t>教學觀摩說課表」</w:t>
            </w:r>
            <w:r w:rsidR="00E30C6C">
              <w:rPr>
                <w:rFonts w:ascii="標楷體-繁" w:eastAsia="標楷體-繁" w:hAnsi="標楷體-繁" w:hint="eastAsia"/>
              </w:rPr>
              <w:t>（見</w:t>
            </w:r>
            <w:r w:rsidR="00E30C6C" w:rsidRPr="00E30C6C">
              <w:rPr>
                <w:rFonts w:ascii="標楷體-繁" w:eastAsia="標楷體-繁" w:hAnsi="標楷體-繁" w:hint="eastAsia"/>
                <w:color w:val="FF0000"/>
              </w:rPr>
              <w:t>附件二</w:t>
            </w:r>
            <w:r w:rsidR="00E30C6C">
              <w:rPr>
                <w:rFonts w:ascii="標楷體-繁" w:eastAsia="標楷體-繁" w:hAnsi="標楷體-繁" w:hint="eastAsia"/>
              </w:rPr>
              <w:t>）</w:t>
            </w:r>
            <w:proofErr w:type="gramStart"/>
            <w:r w:rsidRPr="00D047D8">
              <w:rPr>
                <w:rFonts w:ascii="標楷體-繁" w:eastAsia="標楷體-繁" w:hAnsi="標楷體-繁" w:hint="eastAsia"/>
              </w:rPr>
              <w:t>予觀課</w:t>
            </w:r>
            <w:proofErr w:type="gramEnd"/>
            <w:r w:rsidRPr="00D047D8">
              <w:rPr>
                <w:rFonts w:ascii="標楷體-繁" w:eastAsia="標楷體-繁" w:hAnsi="標楷體-繁" w:hint="eastAsia"/>
              </w:rPr>
              <w:t>教師</w:t>
            </w:r>
            <w:r w:rsidR="00F4317E">
              <w:rPr>
                <w:rFonts w:ascii="標楷體-繁" w:eastAsia="標楷體-繁" w:hAnsi="標楷體-繁" w:hint="eastAsia"/>
              </w:rPr>
              <w:t>們</w:t>
            </w:r>
          </w:p>
          <w:p w14:paraId="73CA4681" w14:textId="0E91E16E" w:rsidR="003C1947" w:rsidRPr="003C1947" w:rsidRDefault="003C1947" w:rsidP="003C1947">
            <w:pPr>
              <w:pStyle w:val="Web"/>
              <w:rPr>
                <w:rFonts w:hint="eastAsia"/>
              </w:rPr>
            </w:pPr>
            <w:r>
              <w:t>Provide a one-page "Public Lecture/Teaching Observation Lesson Plan" (see Appendix 2) to the observing teachers one week before the class.</w:t>
            </w:r>
          </w:p>
        </w:tc>
        <w:tc>
          <w:tcPr>
            <w:tcW w:w="2268" w:type="dxa"/>
            <w:vAlign w:val="center"/>
          </w:tcPr>
          <w:p w14:paraId="1039EC54" w14:textId="77777777" w:rsidR="002A5847" w:rsidRDefault="002A5847" w:rsidP="002A5847">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31FFC29E" w14:textId="013BBB36"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c>
          <w:tcPr>
            <w:tcW w:w="2016" w:type="dxa"/>
            <w:vAlign w:val="center"/>
          </w:tcPr>
          <w:p w14:paraId="1EC6101C" w14:textId="77777777" w:rsidR="002A5847" w:rsidRDefault="002A5847" w:rsidP="002A5847">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3BD9F5B3" w14:textId="64C38D6F"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AA33D3" w:rsidRPr="00616BBA" w14:paraId="0FA09587" w14:textId="77777777" w:rsidTr="00BC71CC">
        <w:trPr>
          <w:trHeight w:val="567"/>
          <w:jc w:val="center"/>
        </w:trPr>
        <w:tc>
          <w:tcPr>
            <w:tcW w:w="562" w:type="dxa"/>
            <w:vAlign w:val="center"/>
          </w:tcPr>
          <w:p w14:paraId="4851B43D" w14:textId="569B045F" w:rsidR="00AA33D3" w:rsidRDefault="00AA33D3" w:rsidP="00AA33D3">
            <w:pPr>
              <w:jc w:val="center"/>
              <w:rPr>
                <w:rFonts w:ascii="標楷體-繁" w:eastAsia="標楷體-繁" w:hAnsi="標楷體-繁"/>
              </w:rPr>
            </w:pPr>
            <w:r>
              <w:rPr>
                <w:rFonts w:ascii="標楷體-繁" w:eastAsia="標楷體-繁" w:hAnsi="標楷體-繁"/>
              </w:rPr>
              <w:t xml:space="preserve">2. </w:t>
            </w:r>
          </w:p>
        </w:tc>
        <w:tc>
          <w:tcPr>
            <w:tcW w:w="8505" w:type="dxa"/>
            <w:gridSpan w:val="6"/>
            <w:vAlign w:val="center"/>
          </w:tcPr>
          <w:p w14:paraId="47EF9A99" w14:textId="77777777" w:rsidR="00AA33D3" w:rsidRDefault="00AA33D3" w:rsidP="00AA33D3">
            <w:pPr>
              <w:jc w:val="both"/>
              <w:rPr>
                <w:rFonts w:ascii="標楷體-繁" w:eastAsia="標楷體-繁" w:hAnsi="標楷體-繁"/>
              </w:rPr>
            </w:pPr>
            <w:r w:rsidRPr="00D047D8">
              <w:rPr>
                <w:rFonts w:ascii="標楷體-繁" w:eastAsia="標楷體-繁" w:hAnsi="標楷體-繁" w:hint="eastAsia"/>
              </w:rPr>
              <w:t>於上課前</w:t>
            </w:r>
            <w:r w:rsidR="00F23BFC">
              <w:rPr>
                <w:rFonts w:ascii="標楷體-繁" w:eastAsia="標楷體-繁" w:hAnsi="標楷體-繁" w:hint="eastAsia"/>
              </w:rPr>
              <w:t>兩</w:t>
            </w:r>
            <w:proofErr w:type="gramStart"/>
            <w:r w:rsidRPr="00D047D8">
              <w:rPr>
                <w:rFonts w:ascii="標楷體-繁" w:eastAsia="標楷體-繁" w:hAnsi="標楷體-繁" w:hint="eastAsia"/>
              </w:rPr>
              <w:t>週</w:t>
            </w:r>
            <w:proofErr w:type="gramEnd"/>
            <w:r>
              <w:rPr>
                <w:rFonts w:ascii="標楷體-繁" w:eastAsia="標楷體-繁" w:hAnsi="標楷體-繁" w:hint="eastAsia"/>
              </w:rPr>
              <w:t>將</w:t>
            </w:r>
            <w:r w:rsidR="00E30C6C">
              <w:rPr>
                <w:rFonts w:ascii="標楷體-繁" w:eastAsia="標楷體-繁" w:hAnsi="標楷體-繁" w:hint="eastAsia"/>
              </w:rPr>
              <w:t>該頁</w:t>
            </w:r>
            <w:r w:rsidRPr="00D047D8">
              <w:rPr>
                <w:rFonts w:ascii="標楷體-繁" w:eastAsia="標楷體-繁" w:hAnsi="標楷體-繁" w:hint="eastAsia"/>
              </w:rPr>
              <w:t>「</w:t>
            </w:r>
            <w:r>
              <w:rPr>
                <w:rFonts w:ascii="標楷體-繁" w:eastAsia="標楷體-繁" w:hAnsi="標楷體-繁" w:hint="eastAsia"/>
              </w:rPr>
              <w:t>公開授課</w:t>
            </w:r>
            <w:r>
              <w:rPr>
                <w:rFonts w:ascii="標楷體-繁" w:eastAsia="標楷體-繁" w:hAnsi="標楷體-繁"/>
              </w:rPr>
              <w:t>/</w:t>
            </w:r>
            <w:r w:rsidRPr="00D047D8">
              <w:rPr>
                <w:rFonts w:ascii="標楷體-繁" w:eastAsia="標楷體-繁" w:hAnsi="標楷體-繁" w:hint="eastAsia"/>
              </w:rPr>
              <w:t>教學觀摩</w:t>
            </w:r>
            <w:r w:rsidR="00F23BFC">
              <w:rPr>
                <w:rFonts w:ascii="標楷體-繁" w:eastAsia="標楷體-繁" w:hAnsi="標楷體-繁" w:hint="eastAsia"/>
              </w:rPr>
              <w:t>申請表</w:t>
            </w:r>
            <w:r w:rsidRPr="00D047D8">
              <w:rPr>
                <w:rFonts w:ascii="標楷體-繁" w:eastAsia="標楷體-繁" w:hAnsi="標楷體-繁" w:hint="eastAsia"/>
              </w:rPr>
              <w:t>」</w:t>
            </w:r>
            <w:r>
              <w:rPr>
                <w:rFonts w:ascii="標楷體-繁" w:eastAsia="標楷體-繁" w:hAnsi="標楷體-繁" w:hint="eastAsia"/>
              </w:rPr>
              <w:t>於教學單</w:t>
            </w:r>
            <w:r w:rsidR="00E30C6C">
              <w:rPr>
                <w:rFonts w:ascii="標楷體-繁" w:eastAsia="標楷體-繁" w:hAnsi="標楷體-繁" w:hint="eastAsia"/>
              </w:rPr>
              <w:t>位</w:t>
            </w:r>
            <w:r>
              <w:rPr>
                <w:rFonts w:ascii="標楷體-繁" w:eastAsia="標楷體-繁" w:hAnsi="標楷體-繁" w:hint="eastAsia"/>
              </w:rPr>
              <w:t>網頁公告</w:t>
            </w:r>
          </w:p>
          <w:p w14:paraId="017C57D0" w14:textId="0B2295DB" w:rsidR="003C1947" w:rsidRPr="003C1947" w:rsidRDefault="003C1947" w:rsidP="003C1947">
            <w:pPr>
              <w:pStyle w:val="Web"/>
              <w:rPr>
                <w:rFonts w:hint="eastAsia"/>
              </w:rPr>
            </w:pPr>
            <w:r>
              <w:t>Publish the one-page "Public Lecture/Teaching Observation Application Form" on the teaching unit's website two weeks before the class.</w:t>
            </w:r>
          </w:p>
        </w:tc>
        <w:tc>
          <w:tcPr>
            <w:tcW w:w="2268" w:type="dxa"/>
            <w:vAlign w:val="center"/>
          </w:tcPr>
          <w:p w14:paraId="07EA5A5E" w14:textId="77777777" w:rsidR="00AA33D3" w:rsidRDefault="00AA33D3" w:rsidP="00AA33D3">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1A417D43" w14:textId="389A1F38"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c>
          <w:tcPr>
            <w:tcW w:w="2016" w:type="dxa"/>
            <w:vAlign w:val="center"/>
          </w:tcPr>
          <w:p w14:paraId="6FF6A702" w14:textId="77777777" w:rsidR="00AA33D3" w:rsidRDefault="00AA33D3" w:rsidP="00AA33D3">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5D6F3DBE" w14:textId="155C38FA"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AA33D3" w:rsidRPr="00616BBA" w14:paraId="5EFF5C48" w14:textId="77777777" w:rsidTr="00BC71CC">
        <w:trPr>
          <w:trHeight w:val="567"/>
          <w:jc w:val="center"/>
        </w:trPr>
        <w:tc>
          <w:tcPr>
            <w:tcW w:w="562" w:type="dxa"/>
            <w:vAlign w:val="center"/>
          </w:tcPr>
          <w:p w14:paraId="5B2E2DDA" w14:textId="1A4829E9" w:rsidR="00AA33D3" w:rsidRDefault="00AA33D3" w:rsidP="00AA33D3">
            <w:pPr>
              <w:jc w:val="center"/>
              <w:rPr>
                <w:rFonts w:ascii="標楷體-繁" w:eastAsia="標楷體-繁" w:hAnsi="標楷體-繁"/>
              </w:rPr>
            </w:pPr>
            <w:r>
              <w:rPr>
                <w:rFonts w:ascii="標楷體-繁" w:eastAsia="標楷體-繁" w:hAnsi="標楷體-繁"/>
              </w:rPr>
              <w:t>3.</w:t>
            </w:r>
          </w:p>
        </w:tc>
        <w:tc>
          <w:tcPr>
            <w:tcW w:w="8505" w:type="dxa"/>
            <w:gridSpan w:val="6"/>
            <w:vAlign w:val="center"/>
          </w:tcPr>
          <w:p w14:paraId="0655D81D" w14:textId="1F831026" w:rsidR="00AA33D3" w:rsidRDefault="00E30C6C" w:rsidP="00AA33D3">
            <w:pPr>
              <w:jc w:val="both"/>
              <w:rPr>
                <w:rFonts w:ascii="標楷體-繁" w:eastAsia="標楷體-繁" w:hAnsi="標楷體-繁"/>
              </w:rPr>
            </w:pPr>
            <w:r w:rsidRPr="00D047D8">
              <w:rPr>
                <w:rFonts w:ascii="標楷體-繁" w:eastAsia="標楷體-繁" w:hAnsi="標楷體-繁" w:hint="eastAsia"/>
              </w:rPr>
              <w:t>於上課前一</w:t>
            </w:r>
            <w:proofErr w:type="gramStart"/>
            <w:r w:rsidRPr="00D047D8">
              <w:rPr>
                <w:rFonts w:ascii="標楷體-繁" w:eastAsia="標楷體-繁" w:hAnsi="標楷體-繁" w:hint="eastAsia"/>
              </w:rPr>
              <w:t>週</w:t>
            </w:r>
            <w:proofErr w:type="gramEnd"/>
            <w:r>
              <w:rPr>
                <w:rFonts w:ascii="標楷體-繁" w:eastAsia="標楷體-繁" w:hAnsi="標楷體-繁" w:hint="eastAsia"/>
              </w:rPr>
              <w:t>將該頁</w:t>
            </w:r>
            <w:r w:rsidRPr="00D047D8">
              <w:rPr>
                <w:rFonts w:ascii="標楷體-繁" w:eastAsia="標楷體-繁" w:hAnsi="標楷體-繁" w:hint="eastAsia"/>
              </w:rPr>
              <w:t>「教學觀摩說課表」</w:t>
            </w:r>
            <w:r w:rsidR="00FB241D" w:rsidRPr="00FB241D">
              <w:rPr>
                <w:rFonts w:ascii="標楷體-繁" w:eastAsia="標楷體-繁" w:hAnsi="標楷體-繁" w:hint="eastAsia"/>
                <w:color w:val="000000" w:themeColor="text1"/>
              </w:rPr>
              <w:t>(僅獲教學績優)</w:t>
            </w:r>
            <w:proofErr w:type="gramStart"/>
            <w:r>
              <w:rPr>
                <w:rFonts w:ascii="標楷體-繁" w:eastAsia="標楷體-繁" w:hAnsi="標楷體-繁" w:hint="eastAsia"/>
              </w:rPr>
              <w:t>寄給教發中心</w:t>
            </w:r>
            <w:proofErr w:type="gramEnd"/>
            <w:r>
              <w:rPr>
                <w:rFonts w:ascii="標楷體-繁" w:eastAsia="標楷體-繁" w:hAnsi="標楷體-繁" w:hint="eastAsia"/>
              </w:rPr>
              <w:t>承辦人員以利安排課程錄影</w:t>
            </w:r>
            <w:proofErr w:type="gramStart"/>
            <w:r>
              <w:rPr>
                <w:rFonts w:ascii="標楷體-繁" w:eastAsia="標楷體-繁" w:hAnsi="標楷體-繁" w:hint="eastAsia"/>
              </w:rPr>
              <w:t>（</w:t>
            </w:r>
            <w:proofErr w:type="gramEnd"/>
            <w:r>
              <w:rPr>
                <w:rFonts w:ascii="標楷體-繁" w:eastAsia="標楷體-繁" w:hAnsi="標楷體-繁" w:hint="eastAsia"/>
              </w:rPr>
              <w:t>聯絡信箱：</w:t>
            </w:r>
            <w:hyperlink r:id="rId5" w:history="1">
              <w:r w:rsidR="003C1947" w:rsidRPr="005079BC">
                <w:rPr>
                  <w:rStyle w:val="af"/>
                  <w:rFonts w:ascii="標楷體-繁" w:eastAsia="標楷體-繁" w:hAnsi="標楷體-繁"/>
                </w:rPr>
                <w:t>112300104@asia.edu.tw</w:t>
              </w:r>
            </w:hyperlink>
            <w:proofErr w:type="gramStart"/>
            <w:r>
              <w:rPr>
                <w:rFonts w:ascii="標楷體-繁" w:eastAsia="標楷體-繁" w:hAnsi="標楷體-繁"/>
              </w:rPr>
              <w:t>）</w:t>
            </w:r>
            <w:proofErr w:type="gramEnd"/>
          </w:p>
          <w:p w14:paraId="15A1F69D" w14:textId="4E8F9E64" w:rsidR="003C1947" w:rsidRPr="003C1947" w:rsidRDefault="003C1947" w:rsidP="003C1947">
            <w:pPr>
              <w:pStyle w:val="Web"/>
              <w:rPr>
                <w:rFonts w:hint="eastAsia"/>
              </w:rPr>
            </w:pPr>
            <w:r>
              <w:t xml:space="preserve">Send the one-page "Teaching Observation Lesson Plan" (only for outstanding teaching performance) to the Teaching Development Center coordinator one week before the class to facilitate course recording arrangements. (Contact email: </w:t>
            </w:r>
            <w:hyperlink r:id="rId6" w:history="1">
              <w:r>
                <w:rPr>
                  <w:rStyle w:val="af"/>
                </w:rPr>
                <w:t>112300104@asia.edu.tw</w:t>
              </w:r>
            </w:hyperlink>
            <w:r>
              <w:t>)</w:t>
            </w:r>
          </w:p>
        </w:tc>
        <w:tc>
          <w:tcPr>
            <w:tcW w:w="2268" w:type="dxa"/>
            <w:vAlign w:val="center"/>
          </w:tcPr>
          <w:p w14:paraId="12A0A006" w14:textId="77777777" w:rsidR="00AA33D3" w:rsidRDefault="00AA33D3" w:rsidP="00AA33D3">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017EA687" w14:textId="4023E6BC"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c>
          <w:tcPr>
            <w:tcW w:w="2016" w:type="dxa"/>
            <w:vAlign w:val="center"/>
          </w:tcPr>
          <w:p w14:paraId="050089BB" w14:textId="77777777" w:rsidR="00AA33D3" w:rsidRDefault="00AA33D3" w:rsidP="00AA33D3">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72C73313" w14:textId="607D7200"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0C1A27" w:rsidRPr="00616BBA" w14:paraId="1C16928B" w14:textId="77777777" w:rsidTr="00BC71CC">
        <w:trPr>
          <w:trHeight w:val="567"/>
          <w:jc w:val="center"/>
        </w:trPr>
        <w:tc>
          <w:tcPr>
            <w:tcW w:w="562" w:type="dxa"/>
            <w:vAlign w:val="center"/>
          </w:tcPr>
          <w:p w14:paraId="1C9B96FA" w14:textId="7F04197A" w:rsidR="000C1A27" w:rsidRDefault="0040768B" w:rsidP="000C1A27">
            <w:pPr>
              <w:jc w:val="center"/>
              <w:rPr>
                <w:rFonts w:ascii="標楷體-繁" w:eastAsia="標楷體-繁" w:hAnsi="標楷體-繁"/>
              </w:rPr>
            </w:pPr>
            <w:r>
              <w:rPr>
                <w:rFonts w:ascii="標楷體-繁" w:eastAsia="標楷體-繁" w:hAnsi="標楷體-繁"/>
              </w:rPr>
              <w:t>4.</w:t>
            </w:r>
          </w:p>
        </w:tc>
        <w:tc>
          <w:tcPr>
            <w:tcW w:w="8505" w:type="dxa"/>
            <w:gridSpan w:val="6"/>
            <w:vAlign w:val="center"/>
          </w:tcPr>
          <w:p w14:paraId="146E7D29" w14:textId="77777777" w:rsidR="000C1A27" w:rsidRDefault="000C1A27" w:rsidP="000C1A27">
            <w:pPr>
              <w:jc w:val="both"/>
              <w:rPr>
                <w:rFonts w:ascii="標楷體-繁" w:eastAsia="標楷體-繁" w:hAnsi="標楷體-繁"/>
              </w:rPr>
            </w:pPr>
            <w:r>
              <w:rPr>
                <w:rFonts w:ascii="標楷體-繁" w:eastAsia="標楷體-繁" w:hAnsi="標楷體-繁" w:hint="eastAsia"/>
              </w:rPr>
              <w:t>觀課時，</w:t>
            </w:r>
            <w:proofErr w:type="gramStart"/>
            <w:r>
              <w:rPr>
                <w:rFonts w:ascii="標楷體-繁" w:eastAsia="標楷體-繁" w:hAnsi="標楷體-繁" w:hint="eastAsia"/>
              </w:rPr>
              <w:t>請觀課</w:t>
            </w:r>
            <w:proofErr w:type="gramEnd"/>
            <w:r>
              <w:rPr>
                <w:rFonts w:ascii="標楷體-繁" w:eastAsia="標楷體-繁" w:hAnsi="標楷體-繁" w:hint="eastAsia"/>
              </w:rPr>
              <w:t>老師使用「亞洲大學教學觀摩回饋表」（見</w:t>
            </w:r>
            <w:r w:rsidRPr="00E30C6C">
              <w:rPr>
                <w:rFonts w:ascii="標楷體-繁" w:eastAsia="標楷體-繁" w:hAnsi="標楷體-繁" w:hint="eastAsia"/>
                <w:color w:val="FF0000"/>
              </w:rPr>
              <w:t>附件</w:t>
            </w:r>
            <w:r>
              <w:rPr>
                <w:rFonts w:ascii="標楷體-繁" w:eastAsia="標楷體-繁" w:hAnsi="標楷體-繁" w:hint="eastAsia"/>
                <w:color w:val="FF0000"/>
              </w:rPr>
              <w:t>三</w:t>
            </w:r>
            <w:r>
              <w:rPr>
                <w:rFonts w:ascii="標楷體-繁" w:eastAsia="標楷體-繁" w:hAnsi="標楷體-繁" w:hint="eastAsia"/>
              </w:rPr>
              <w:t>）</w:t>
            </w:r>
            <w:proofErr w:type="gramStart"/>
            <w:r>
              <w:rPr>
                <w:rFonts w:ascii="標楷體-繁" w:eastAsia="標楷體-繁" w:hAnsi="標楷體-繁" w:hint="eastAsia"/>
              </w:rPr>
              <w:t>進行觀課評估</w:t>
            </w:r>
            <w:proofErr w:type="gramEnd"/>
            <w:r>
              <w:rPr>
                <w:rFonts w:ascii="標楷體-繁" w:eastAsia="標楷體-繁" w:hAnsi="標楷體-繁" w:hint="eastAsia"/>
              </w:rPr>
              <w:t>，評估項目得依說課表</w:t>
            </w:r>
            <w:proofErr w:type="gramStart"/>
            <w:r>
              <w:rPr>
                <w:rFonts w:ascii="標楷體-繁" w:eastAsia="標楷體-繁" w:hAnsi="標楷體-繁" w:hint="eastAsia"/>
              </w:rPr>
              <w:t>之觀課重點</w:t>
            </w:r>
            <w:proofErr w:type="gramEnd"/>
            <w:r>
              <w:rPr>
                <w:rFonts w:ascii="標楷體-繁" w:eastAsia="標楷體-繁" w:hAnsi="標楷體-繁" w:hint="eastAsia"/>
              </w:rPr>
              <w:t>，選擇評估之層面與項目。並</w:t>
            </w:r>
            <w:proofErr w:type="gramStart"/>
            <w:r>
              <w:rPr>
                <w:rFonts w:ascii="標楷體-繁" w:eastAsia="標楷體-繁" w:hAnsi="標楷體-繁" w:hint="eastAsia"/>
              </w:rPr>
              <w:t>於議課</w:t>
            </w:r>
            <w:proofErr w:type="gramEnd"/>
            <w:r>
              <w:rPr>
                <w:rFonts w:ascii="標楷體-繁" w:eastAsia="標楷體-繁" w:hAnsi="標楷體-繁" w:hint="eastAsia"/>
              </w:rPr>
              <w:t>會議前交予授課老師</w:t>
            </w:r>
          </w:p>
          <w:p w14:paraId="17FBC4EC" w14:textId="49254E7F" w:rsidR="003C1947" w:rsidRPr="003C1947" w:rsidRDefault="003C1947" w:rsidP="003C1947">
            <w:pPr>
              <w:pStyle w:val="Web"/>
              <w:rPr>
                <w:rFonts w:hint="eastAsia"/>
              </w:rPr>
            </w:pPr>
            <w:r>
              <w:t>During the classroom observation, observing teachers should use the "Asia University Teaching Observation Feedback Form" (see Appendix 3) for evaluation. The evaluation criteria can be selected based on the key observation points outlined in the lesson plan. The completed form should be submitted to the instructor before the lesson discussion meeting.</w:t>
            </w:r>
          </w:p>
        </w:tc>
        <w:tc>
          <w:tcPr>
            <w:tcW w:w="2268" w:type="dxa"/>
            <w:vAlign w:val="center"/>
          </w:tcPr>
          <w:p w14:paraId="475142C6" w14:textId="77777777" w:rsidR="000C1A27" w:rsidRDefault="000C1A27" w:rsidP="000C1A27">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30BE4BE1" w14:textId="6557DC71"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c>
          <w:tcPr>
            <w:tcW w:w="2016" w:type="dxa"/>
            <w:vAlign w:val="center"/>
          </w:tcPr>
          <w:p w14:paraId="795F63B7" w14:textId="77777777" w:rsidR="000C1A27" w:rsidRDefault="000C1A27" w:rsidP="000C1A27">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0F71CEC8" w14:textId="5BCD680D"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0C1A27" w:rsidRPr="00616BBA" w14:paraId="1D7D4D41" w14:textId="77777777" w:rsidTr="00BC71CC">
        <w:trPr>
          <w:trHeight w:val="567"/>
          <w:jc w:val="center"/>
        </w:trPr>
        <w:tc>
          <w:tcPr>
            <w:tcW w:w="562" w:type="dxa"/>
            <w:vAlign w:val="center"/>
          </w:tcPr>
          <w:p w14:paraId="0B75D93B" w14:textId="60894088" w:rsidR="000C1A27" w:rsidRDefault="0040768B" w:rsidP="000C1A27">
            <w:pPr>
              <w:jc w:val="center"/>
              <w:rPr>
                <w:rFonts w:ascii="標楷體-繁" w:eastAsia="標楷體-繁" w:hAnsi="標楷體-繁"/>
              </w:rPr>
            </w:pPr>
            <w:r>
              <w:rPr>
                <w:rFonts w:ascii="標楷體-繁" w:eastAsia="標楷體-繁" w:hAnsi="標楷體-繁"/>
              </w:rPr>
              <w:lastRenderedPageBreak/>
              <w:t>5.</w:t>
            </w:r>
          </w:p>
        </w:tc>
        <w:tc>
          <w:tcPr>
            <w:tcW w:w="8505" w:type="dxa"/>
            <w:gridSpan w:val="6"/>
            <w:vAlign w:val="center"/>
          </w:tcPr>
          <w:p w14:paraId="5C794F54" w14:textId="77777777" w:rsidR="000C1A27" w:rsidRDefault="000C1A27" w:rsidP="000C1A27">
            <w:pPr>
              <w:jc w:val="both"/>
              <w:rPr>
                <w:rFonts w:ascii="標楷體-繁" w:eastAsia="標楷體-繁" w:hAnsi="標楷體-繁"/>
              </w:rPr>
            </w:pPr>
            <w:r>
              <w:rPr>
                <w:rFonts w:ascii="標楷體-繁" w:eastAsia="標楷體-繁" w:hAnsi="標楷體-繁" w:hint="eastAsia"/>
              </w:rPr>
              <w:t>於授課後，由授課老師填寫「亞洲大學有效教學行為自評與</w:t>
            </w:r>
            <w:proofErr w:type="gramStart"/>
            <w:r>
              <w:rPr>
                <w:rFonts w:ascii="標楷體-繁" w:eastAsia="標楷體-繁" w:hAnsi="標楷體-繁" w:hint="eastAsia"/>
              </w:rPr>
              <w:t>反思表</w:t>
            </w:r>
            <w:proofErr w:type="gramEnd"/>
            <w:r>
              <w:rPr>
                <w:rFonts w:ascii="標楷體-繁" w:eastAsia="標楷體-繁" w:hAnsi="標楷體-繁" w:hint="eastAsia"/>
              </w:rPr>
              <w:t>」（見</w:t>
            </w:r>
            <w:r w:rsidRPr="00E30C6C">
              <w:rPr>
                <w:rFonts w:ascii="標楷體-繁" w:eastAsia="標楷體-繁" w:hAnsi="標楷體-繁" w:hint="eastAsia"/>
                <w:color w:val="FF0000"/>
              </w:rPr>
              <w:t>附件</w:t>
            </w:r>
            <w:r>
              <w:rPr>
                <w:rFonts w:ascii="標楷體-繁" w:eastAsia="標楷體-繁" w:hAnsi="標楷體-繁" w:hint="eastAsia"/>
                <w:color w:val="FF0000"/>
              </w:rPr>
              <w:t>四</w:t>
            </w:r>
            <w:r>
              <w:rPr>
                <w:rFonts w:ascii="標楷體-繁" w:eastAsia="標楷體-繁" w:hAnsi="標楷體-繁" w:hint="eastAsia"/>
              </w:rPr>
              <w:t>）進行反思，自評項目得依此節課授課重點與特色，選擇評估之層面與項目</w:t>
            </w:r>
          </w:p>
          <w:p w14:paraId="431B57D1" w14:textId="27011C24" w:rsidR="003C1947" w:rsidRPr="003C1947" w:rsidRDefault="003C1947" w:rsidP="003C1947">
            <w:pPr>
              <w:pStyle w:val="Web"/>
              <w:rPr>
                <w:rFonts w:hint="eastAsia"/>
              </w:rPr>
            </w:pPr>
            <w:r>
              <w:t>After the lesson, the instructor should complete the "Asia University Effective Teaching Behavior Self-Evaluation and Reflection Form" (see Appendix 4) for reflection. The self-evaluation criteria can be selected based on the key teaching points and characteristics of the lesson.</w:t>
            </w:r>
          </w:p>
        </w:tc>
        <w:tc>
          <w:tcPr>
            <w:tcW w:w="2268" w:type="dxa"/>
            <w:vAlign w:val="center"/>
          </w:tcPr>
          <w:p w14:paraId="765FECE2" w14:textId="77777777" w:rsidR="000C1A27" w:rsidRDefault="000C1A27" w:rsidP="000C1A27">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0B04CD4A" w14:textId="2A2100D7"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c>
          <w:tcPr>
            <w:tcW w:w="2016" w:type="dxa"/>
            <w:vAlign w:val="center"/>
          </w:tcPr>
          <w:p w14:paraId="196D0034" w14:textId="77777777" w:rsidR="000C1A27" w:rsidRDefault="000C1A27" w:rsidP="000C1A27">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5244339F" w14:textId="7013E4FB"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3E6655" w:rsidRPr="00616BBA" w14:paraId="008F352D" w14:textId="77777777" w:rsidTr="00BC71CC">
        <w:trPr>
          <w:trHeight w:val="567"/>
          <w:jc w:val="center"/>
        </w:trPr>
        <w:tc>
          <w:tcPr>
            <w:tcW w:w="562" w:type="dxa"/>
            <w:vAlign w:val="center"/>
          </w:tcPr>
          <w:p w14:paraId="7E3FE508" w14:textId="726FB13F" w:rsidR="003E6655" w:rsidRDefault="0040768B" w:rsidP="003E6655">
            <w:pPr>
              <w:jc w:val="center"/>
              <w:rPr>
                <w:rFonts w:ascii="標楷體-繁" w:eastAsia="標楷體-繁" w:hAnsi="標楷體-繁"/>
              </w:rPr>
            </w:pPr>
            <w:r>
              <w:rPr>
                <w:rFonts w:ascii="標楷體-繁" w:eastAsia="標楷體-繁" w:hAnsi="標楷體-繁"/>
              </w:rPr>
              <w:t>6.</w:t>
            </w:r>
          </w:p>
        </w:tc>
        <w:tc>
          <w:tcPr>
            <w:tcW w:w="8505" w:type="dxa"/>
            <w:gridSpan w:val="6"/>
            <w:vAlign w:val="center"/>
          </w:tcPr>
          <w:p w14:paraId="68D85CE9" w14:textId="77777777" w:rsidR="003E6655" w:rsidRDefault="003E6655" w:rsidP="003E6655">
            <w:pPr>
              <w:jc w:val="both"/>
              <w:rPr>
                <w:rFonts w:ascii="標楷體-繁" w:eastAsia="標楷體-繁" w:hAnsi="標楷體-繁"/>
              </w:rPr>
            </w:pPr>
            <w:r>
              <w:rPr>
                <w:rFonts w:ascii="標楷體-繁" w:eastAsia="標楷體-繁" w:hAnsi="標楷體-繁" w:hint="eastAsia"/>
              </w:rPr>
              <w:t>授課老師</w:t>
            </w:r>
            <w:proofErr w:type="gramStart"/>
            <w:r w:rsidRPr="00C5364A">
              <w:rPr>
                <w:rFonts w:ascii="標楷體-繁" w:eastAsia="標楷體-繁" w:hAnsi="標楷體-繁" w:hint="eastAsia"/>
              </w:rPr>
              <w:t>與觀課教師</w:t>
            </w:r>
            <w:r>
              <w:rPr>
                <w:rFonts w:ascii="標楷體-繁" w:eastAsia="標楷體-繁" w:hAnsi="標楷體-繁" w:hint="eastAsia"/>
              </w:rPr>
              <w:t>們</w:t>
            </w:r>
            <w:proofErr w:type="gramEnd"/>
            <w:r w:rsidRPr="00C5364A">
              <w:rPr>
                <w:rFonts w:ascii="標楷體-繁" w:eastAsia="標楷體-繁" w:hAnsi="標楷體-繁" w:hint="eastAsia"/>
              </w:rPr>
              <w:t>於授課後</w:t>
            </w:r>
            <w:r>
              <w:rPr>
                <w:rFonts w:ascii="標楷體-繁" w:eastAsia="標楷體-繁" w:hAnsi="標楷體-繁" w:hint="eastAsia"/>
              </w:rPr>
              <w:t>兩</w:t>
            </w:r>
            <w:proofErr w:type="gramStart"/>
            <w:r w:rsidRPr="00C5364A">
              <w:rPr>
                <w:rFonts w:ascii="標楷體-繁" w:eastAsia="標楷體-繁" w:hAnsi="標楷體-繁" w:hint="eastAsia"/>
              </w:rPr>
              <w:t>週</w:t>
            </w:r>
            <w:proofErr w:type="gramEnd"/>
            <w:r w:rsidRPr="00C5364A">
              <w:rPr>
                <w:rFonts w:ascii="標楷體-繁" w:eastAsia="標楷體-繁" w:hAnsi="標楷體-繁" w:hint="eastAsia"/>
              </w:rPr>
              <w:t>內</w:t>
            </w:r>
            <w:proofErr w:type="gramStart"/>
            <w:r w:rsidRPr="00C5364A">
              <w:rPr>
                <w:rFonts w:ascii="標楷體-繁" w:eastAsia="標楷體-繁" w:hAnsi="標楷體-繁" w:hint="eastAsia"/>
              </w:rPr>
              <w:t>安排議課會議</w:t>
            </w:r>
            <w:proofErr w:type="gramEnd"/>
            <w:r>
              <w:rPr>
                <w:rFonts w:ascii="標楷體-繁" w:eastAsia="標楷體-繁" w:hAnsi="標楷體-繁" w:hint="eastAsia"/>
              </w:rPr>
              <w:t>，</w:t>
            </w:r>
            <w:r w:rsidRPr="00C5364A">
              <w:rPr>
                <w:rFonts w:ascii="標楷體-繁" w:eastAsia="標楷體-繁" w:hAnsi="標楷體-繁" w:hint="eastAsia"/>
              </w:rPr>
              <w:t>進行討論</w:t>
            </w:r>
            <w:r>
              <w:rPr>
                <w:rFonts w:ascii="標楷體-繁" w:eastAsia="標楷體-繁" w:hAnsi="標楷體-繁" w:hint="eastAsia"/>
              </w:rPr>
              <w:t>、</w:t>
            </w:r>
            <w:r w:rsidRPr="00C5364A">
              <w:rPr>
                <w:rFonts w:ascii="標楷體-繁" w:eastAsia="標楷體-繁" w:hAnsi="標楷體-繁" w:hint="eastAsia"/>
              </w:rPr>
              <w:t>回饋</w:t>
            </w:r>
            <w:r>
              <w:rPr>
                <w:rFonts w:ascii="標楷體-繁" w:eastAsia="標楷體-繁" w:hAnsi="標楷體-繁" w:hint="eastAsia"/>
              </w:rPr>
              <w:t>及分享，並</w:t>
            </w:r>
            <w:proofErr w:type="gramStart"/>
            <w:r>
              <w:rPr>
                <w:rFonts w:ascii="標楷體-繁" w:eastAsia="標楷體-繁" w:hAnsi="標楷體-繁" w:hint="eastAsia"/>
              </w:rPr>
              <w:t>完成議課會議</w:t>
            </w:r>
            <w:proofErr w:type="gramEnd"/>
            <w:r>
              <w:rPr>
                <w:rFonts w:ascii="標楷體-繁" w:eastAsia="標楷體-繁" w:hAnsi="標楷體-繁" w:hint="eastAsia"/>
              </w:rPr>
              <w:t>紀錄表（見</w:t>
            </w:r>
            <w:r w:rsidRPr="00E30C6C">
              <w:rPr>
                <w:rFonts w:ascii="標楷體-繁" w:eastAsia="標楷體-繁" w:hAnsi="標楷體-繁" w:hint="eastAsia"/>
                <w:color w:val="FF0000"/>
              </w:rPr>
              <w:t>附件</w:t>
            </w:r>
            <w:r>
              <w:rPr>
                <w:rFonts w:ascii="標楷體-繁" w:eastAsia="標楷體-繁" w:hAnsi="標楷體-繁" w:hint="eastAsia"/>
                <w:color w:val="FF0000"/>
              </w:rPr>
              <w:t>五</w:t>
            </w:r>
            <w:r>
              <w:rPr>
                <w:rFonts w:ascii="標楷體-繁" w:eastAsia="標楷體-繁" w:hAnsi="標楷體-繁" w:hint="eastAsia"/>
              </w:rPr>
              <w:t>）</w:t>
            </w:r>
          </w:p>
          <w:p w14:paraId="74425785" w14:textId="4B8B00FB" w:rsidR="003C1947" w:rsidRPr="003C1947" w:rsidRDefault="003C1947" w:rsidP="003C1947">
            <w:pPr>
              <w:pStyle w:val="Web"/>
              <w:rPr>
                <w:rFonts w:hint="eastAsia"/>
              </w:rPr>
            </w:pPr>
            <w:r>
              <w:t>The instructor and observing teachers should arrange a lesson discussion meeting within two weeks after the lesson to engage in discussion, feedback, and sharing. They should also complete the Lesson Discussion Meeting Record Form (see Appendix 5).</w:t>
            </w:r>
          </w:p>
        </w:tc>
        <w:tc>
          <w:tcPr>
            <w:tcW w:w="2268" w:type="dxa"/>
            <w:vAlign w:val="center"/>
          </w:tcPr>
          <w:p w14:paraId="462149CA" w14:textId="77777777" w:rsidR="003E6655" w:rsidRDefault="003E6655" w:rsidP="003E6655">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0A58B5E2" w14:textId="4EAEDFEB"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c>
          <w:tcPr>
            <w:tcW w:w="2016" w:type="dxa"/>
            <w:vAlign w:val="center"/>
          </w:tcPr>
          <w:p w14:paraId="60B670A6" w14:textId="77777777" w:rsidR="003E6655" w:rsidRDefault="003E6655" w:rsidP="003E6655">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30246DA6" w14:textId="32DDC943"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3E6655" w:rsidRPr="00616BBA" w14:paraId="414E8568" w14:textId="77777777" w:rsidTr="00B95DA5">
        <w:trPr>
          <w:trHeight w:val="567"/>
          <w:jc w:val="center"/>
        </w:trPr>
        <w:tc>
          <w:tcPr>
            <w:tcW w:w="562" w:type="dxa"/>
            <w:tcBorders>
              <w:bottom w:val="single" w:sz="12" w:space="0" w:color="auto"/>
            </w:tcBorders>
            <w:vAlign w:val="center"/>
          </w:tcPr>
          <w:p w14:paraId="65CD4F04" w14:textId="25AFA647" w:rsidR="003E6655" w:rsidRDefault="0040768B" w:rsidP="003E6655">
            <w:pPr>
              <w:jc w:val="center"/>
              <w:rPr>
                <w:rFonts w:ascii="標楷體-繁" w:eastAsia="標楷體-繁" w:hAnsi="標楷體-繁"/>
              </w:rPr>
            </w:pPr>
            <w:r>
              <w:rPr>
                <w:rFonts w:ascii="標楷體-繁" w:eastAsia="標楷體-繁" w:hAnsi="標楷體-繁"/>
              </w:rPr>
              <w:t>7.</w:t>
            </w:r>
          </w:p>
        </w:tc>
        <w:tc>
          <w:tcPr>
            <w:tcW w:w="8505" w:type="dxa"/>
            <w:gridSpan w:val="6"/>
            <w:tcBorders>
              <w:bottom w:val="single" w:sz="12" w:space="0" w:color="auto"/>
            </w:tcBorders>
            <w:vAlign w:val="center"/>
          </w:tcPr>
          <w:p w14:paraId="2FA845F6" w14:textId="77777777" w:rsidR="003E6655" w:rsidRDefault="003E6655" w:rsidP="003E6655">
            <w:pPr>
              <w:jc w:val="both"/>
              <w:rPr>
                <w:rFonts w:ascii="標楷體-繁" w:eastAsia="標楷體-繁" w:hAnsi="標楷體-繁"/>
              </w:rPr>
            </w:pPr>
            <w:proofErr w:type="gramStart"/>
            <w:r>
              <w:rPr>
                <w:rFonts w:ascii="標楷體-繁" w:eastAsia="標楷體-繁" w:hAnsi="標楷體-繁" w:hint="eastAsia"/>
              </w:rPr>
              <w:t>於議課</w:t>
            </w:r>
            <w:proofErr w:type="gramEnd"/>
            <w:r>
              <w:rPr>
                <w:rFonts w:ascii="標楷體-繁" w:eastAsia="標楷體-繁" w:hAnsi="標楷體-繁" w:hint="eastAsia"/>
              </w:rPr>
              <w:t>會議後兩</w:t>
            </w:r>
            <w:proofErr w:type="gramStart"/>
            <w:r>
              <w:rPr>
                <w:rFonts w:ascii="標楷體-繁" w:eastAsia="標楷體-繁" w:hAnsi="標楷體-繁" w:hint="eastAsia"/>
              </w:rPr>
              <w:t>週</w:t>
            </w:r>
            <w:proofErr w:type="gramEnd"/>
            <w:r>
              <w:rPr>
                <w:rFonts w:ascii="標楷體-繁" w:eastAsia="標楷體-繁" w:hAnsi="標楷體-繁" w:hint="eastAsia"/>
              </w:rPr>
              <w:t>內（授課後一個月內）</w:t>
            </w:r>
            <w:r w:rsidR="00B95DA5">
              <w:rPr>
                <w:rFonts w:ascii="標楷體-繁" w:eastAsia="標楷體-繁" w:hAnsi="標楷體-繁" w:hint="eastAsia"/>
              </w:rPr>
              <w:t>將本表、</w:t>
            </w:r>
            <w:proofErr w:type="gramStart"/>
            <w:r>
              <w:rPr>
                <w:rFonts w:ascii="標楷體-繁" w:eastAsia="標楷體-繁" w:hAnsi="標楷體-繁" w:hint="eastAsia"/>
              </w:rPr>
              <w:t>議課會議</w:t>
            </w:r>
            <w:proofErr w:type="gramEnd"/>
            <w:r>
              <w:rPr>
                <w:rFonts w:ascii="標楷體-繁" w:eastAsia="標楷體-繁" w:hAnsi="標楷體-繁" w:hint="eastAsia"/>
              </w:rPr>
              <w:t>紀錄表與相關附件（說課表、簽到表、活動照片、亞洲大學教學觀摩回饋表、亞洲大學有效教學行為自評與反思表）</w:t>
            </w:r>
            <w:r w:rsidR="00092B06" w:rsidRPr="00092B06">
              <w:rPr>
                <w:rFonts w:ascii="標楷體-繁" w:eastAsia="標楷體-繁" w:hAnsi="標楷體-繁" w:hint="eastAsia"/>
              </w:rPr>
              <w:t>交到各教學單位</w:t>
            </w:r>
          </w:p>
          <w:p w14:paraId="105D4AA3" w14:textId="1E1817C5" w:rsidR="003C1947" w:rsidRPr="003C1947" w:rsidRDefault="003C1947" w:rsidP="003C1947">
            <w:pPr>
              <w:pStyle w:val="Web"/>
              <w:rPr>
                <w:rFonts w:hint="eastAsia"/>
              </w:rPr>
            </w:pPr>
            <w:r>
              <w:t>Within two weeks after the lesson discussion meeting (and within one month after the lesson), submit this form, the Lesson Discussion Meeting Record Form, and relevant attachments (Lesson Plan, Attendance Sheet, Event Photos, Asia University Teaching Observation Feedback Form, and Asia University Effective Teaching Behavior Self-Evaluation and Reflection Form) to the respective teaching unit.</w:t>
            </w:r>
          </w:p>
        </w:tc>
        <w:tc>
          <w:tcPr>
            <w:tcW w:w="2268" w:type="dxa"/>
            <w:tcBorders>
              <w:bottom w:val="single" w:sz="12" w:space="0" w:color="auto"/>
            </w:tcBorders>
            <w:vAlign w:val="center"/>
          </w:tcPr>
          <w:p w14:paraId="78914BBF" w14:textId="77777777" w:rsidR="003E6655" w:rsidRDefault="003E6655" w:rsidP="003E6655">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6604FE31" w14:textId="6EE8E383" w:rsidR="003C1947" w:rsidRPr="003C1947" w:rsidRDefault="003C1947" w:rsidP="003C1947">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c>
          <w:tcPr>
            <w:tcW w:w="2016" w:type="dxa"/>
            <w:tcBorders>
              <w:bottom w:val="single" w:sz="12" w:space="0" w:color="auto"/>
            </w:tcBorders>
            <w:vAlign w:val="center"/>
          </w:tcPr>
          <w:p w14:paraId="2B52240D" w14:textId="77777777" w:rsidR="003E6655" w:rsidRDefault="003E6655" w:rsidP="003E6655">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689899BB" w14:textId="3F971CF2" w:rsidR="00912908" w:rsidRPr="00912908" w:rsidRDefault="003C1947" w:rsidP="00912908">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w:t>
            </w:r>
            <w:r w:rsidR="00912908">
              <w:rPr>
                <w:rFonts w:hint="eastAsia"/>
              </w:rPr>
              <w:t>o</w:t>
            </w:r>
          </w:p>
        </w:tc>
      </w:tr>
      <w:tr w:rsidR="00B95DA5" w:rsidRPr="00616BBA" w14:paraId="5B3C29D2" w14:textId="77777777" w:rsidTr="00B95DA5">
        <w:trPr>
          <w:trHeight w:val="567"/>
          <w:jc w:val="center"/>
        </w:trPr>
        <w:tc>
          <w:tcPr>
            <w:tcW w:w="562" w:type="dxa"/>
            <w:tcBorders>
              <w:top w:val="single" w:sz="12" w:space="0" w:color="auto"/>
            </w:tcBorders>
            <w:vAlign w:val="center"/>
          </w:tcPr>
          <w:p w14:paraId="0F7D3FDB" w14:textId="5F2A3EB3" w:rsidR="00B95DA5" w:rsidRDefault="00B95DA5" w:rsidP="00B95DA5">
            <w:pPr>
              <w:jc w:val="center"/>
              <w:rPr>
                <w:rFonts w:ascii="標楷體-繁" w:eastAsia="標楷體-繁" w:hAnsi="標楷體-繁"/>
              </w:rPr>
            </w:pPr>
            <w:r>
              <w:rPr>
                <w:rFonts w:ascii="標楷體-繁" w:eastAsia="標楷體-繁" w:hAnsi="標楷體-繁" w:hint="eastAsia"/>
              </w:rPr>
              <w:t>8.</w:t>
            </w:r>
          </w:p>
        </w:tc>
        <w:tc>
          <w:tcPr>
            <w:tcW w:w="8505" w:type="dxa"/>
            <w:gridSpan w:val="6"/>
            <w:tcBorders>
              <w:top w:val="single" w:sz="12" w:space="0" w:color="auto"/>
            </w:tcBorders>
            <w:vAlign w:val="center"/>
          </w:tcPr>
          <w:p w14:paraId="09BD67D3" w14:textId="77777777" w:rsidR="00B95DA5" w:rsidRDefault="00B95DA5" w:rsidP="00B95DA5">
            <w:pPr>
              <w:jc w:val="both"/>
              <w:rPr>
                <w:rFonts w:ascii="標楷體-繁" w:eastAsia="標楷體-繁" w:hAnsi="標楷體-繁"/>
                <w:b/>
                <w:bCs/>
              </w:rPr>
            </w:pPr>
            <w:r w:rsidRPr="00092B06">
              <w:rPr>
                <w:rFonts w:ascii="標楷體-繁" w:eastAsia="標楷體-繁" w:hAnsi="標楷體-繁" w:hint="eastAsia"/>
              </w:rPr>
              <w:t>教學單位彙整所有公開授課和教學觀摩授課的資料</w:t>
            </w:r>
            <w:r w:rsidR="00264CD0">
              <w:rPr>
                <w:rFonts w:ascii="標楷體-繁" w:eastAsia="標楷體-繁" w:hAnsi="標楷體-繁" w:hint="eastAsia"/>
              </w:rPr>
              <w:t>電子檔</w:t>
            </w:r>
            <w:proofErr w:type="gramStart"/>
            <w:r>
              <w:rPr>
                <w:rFonts w:ascii="標楷體-繁" w:eastAsia="標楷體-繁" w:hAnsi="標楷體-繁" w:hint="eastAsia"/>
              </w:rPr>
              <w:t>併同此表</w:t>
            </w:r>
            <w:r w:rsidR="00264CD0">
              <w:rPr>
                <w:rFonts w:ascii="標楷體-繁" w:eastAsia="標楷體-繁" w:hAnsi="標楷體-繁" w:hint="eastAsia"/>
              </w:rPr>
              <w:t>電子</w:t>
            </w:r>
            <w:proofErr w:type="gramEnd"/>
            <w:r w:rsidR="00264CD0">
              <w:rPr>
                <w:rFonts w:ascii="標楷體-繁" w:eastAsia="標楷體-繁" w:hAnsi="標楷體-繁" w:hint="eastAsia"/>
              </w:rPr>
              <w:t>檔</w:t>
            </w:r>
            <w:r w:rsidRPr="00092B06">
              <w:rPr>
                <w:rFonts w:ascii="標楷體-繁" w:eastAsia="標楷體-繁" w:hAnsi="標楷體-繁" w:hint="eastAsia"/>
              </w:rPr>
              <w:t>，</w:t>
            </w:r>
            <w:proofErr w:type="gramStart"/>
            <w:r w:rsidRPr="00092B06">
              <w:rPr>
                <w:rFonts w:ascii="標楷體-繁" w:eastAsia="標楷體-繁" w:hAnsi="標楷體-繁" w:hint="eastAsia"/>
              </w:rPr>
              <w:t>於</w:t>
            </w:r>
            <w:r w:rsidR="00264CD0">
              <w:rPr>
                <w:rFonts w:ascii="標楷體-繁" w:eastAsia="標楷體-繁" w:hAnsi="標楷體-繁" w:hint="eastAsia"/>
              </w:rPr>
              <w:t>議課</w:t>
            </w:r>
            <w:proofErr w:type="gramEnd"/>
            <w:r w:rsidR="00264CD0">
              <w:rPr>
                <w:rFonts w:ascii="標楷體-繁" w:eastAsia="標楷體-繁" w:hAnsi="標楷體-繁" w:hint="eastAsia"/>
              </w:rPr>
              <w:t>會議</w:t>
            </w:r>
            <w:r w:rsidRPr="00092B06">
              <w:rPr>
                <w:rFonts w:ascii="標楷體-繁" w:eastAsia="標楷體-繁" w:hAnsi="標楷體-繁" w:hint="eastAsia"/>
              </w:rPr>
              <w:t>結束後一</w:t>
            </w:r>
            <w:r w:rsidR="00264CD0">
              <w:rPr>
                <w:rFonts w:ascii="標楷體-繁" w:eastAsia="標楷體-繁" w:hAnsi="標楷體-繁" w:hint="eastAsia"/>
              </w:rPr>
              <w:t>個月</w:t>
            </w:r>
            <w:r w:rsidRPr="00092B06">
              <w:rPr>
                <w:rFonts w:ascii="標楷體-繁" w:eastAsia="標楷體-繁" w:hAnsi="標楷體-繁" w:hint="eastAsia"/>
              </w:rPr>
              <w:t>內，</w:t>
            </w:r>
            <w:r w:rsidR="00264CD0">
              <w:rPr>
                <w:rFonts w:ascii="標楷體-繁" w:eastAsia="標楷體-繁" w:hAnsi="標楷體-繁" w:hint="eastAsia"/>
              </w:rPr>
              <w:t>上傳至</w:t>
            </w:r>
            <w:r w:rsidR="00264CD0">
              <w:rPr>
                <w:rFonts w:ascii="標楷體-繁" w:eastAsia="標楷體-繁" w:hAnsi="標楷體-繁"/>
              </w:rPr>
              <w:t>OIC</w:t>
            </w:r>
            <w:r w:rsidR="00264CD0">
              <w:rPr>
                <w:rFonts w:ascii="標楷體-繁" w:eastAsia="標楷體-繁" w:hAnsi="標楷體-繁" w:hint="eastAsia"/>
              </w:rPr>
              <w:t>系統。</w:t>
            </w:r>
            <w:r w:rsidRPr="00B95DA5">
              <w:rPr>
                <w:rFonts w:ascii="標楷體-繁" w:eastAsia="標楷體-繁" w:hAnsi="標楷體-繁" w:hint="eastAsia"/>
                <w:b/>
                <w:bCs/>
              </w:rPr>
              <w:t>（由教學單位承辦人員填寫）</w:t>
            </w:r>
          </w:p>
          <w:p w14:paraId="53077EF6" w14:textId="24A9D164" w:rsidR="003C1947" w:rsidRPr="003C1947" w:rsidRDefault="003C1947" w:rsidP="003C1947">
            <w:pPr>
              <w:pStyle w:val="Web"/>
              <w:rPr>
                <w:rFonts w:hint="eastAsia"/>
              </w:rPr>
            </w:pPr>
            <w:r>
              <w:t xml:space="preserve">The teaching unit should compile all electronic files related to public lectures and teaching observation sessions, along with this form's electronic file, and upload them to the OIC </w:t>
            </w:r>
            <w:r>
              <w:lastRenderedPageBreak/>
              <w:t>system within one month after the lesson discussion meeting. (To be completed by the teaching unit coordinator.)</w:t>
            </w:r>
          </w:p>
        </w:tc>
        <w:tc>
          <w:tcPr>
            <w:tcW w:w="2268" w:type="dxa"/>
            <w:tcBorders>
              <w:top w:val="single" w:sz="12" w:space="0" w:color="auto"/>
              <w:bottom w:val="single" w:sz="12" w:space="0" w:color="auto"/>
            </w:tcBorders>
            <w:vAlign w:val="center"/>
          </w:tcPr>
          <w:p w14:paraId="29C26A37" w14:textId="77777777" w:rsidR="00B95DA5" w:rsidRDefault="00B95DA5" w:rsidP="00B95DA5">
            <w:pPr>
              <w:ind w:firstLineChars="50" w:firstLine="120"/>
              <w:jc w:val="center"/>
              <w:rPr>
                <w:rFonts w:ascii="Webdings" w:eastAsia="標楷體-繁" w:hAnsi="Webdings"/>
              </w:rPr>
            </w:pPr>
            <w:r>
              <w:rPr>
                <w:rFonts w:ascii="Webdings" w:eastAsia="標楷體-繁" w:hAnsi="Webdings"/>
              </w:rPr>
              <w:lastRenderedPageBreak/>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619E8B5E" w14:textId="134C1013" w:rsidR="00912908" w:rsidRPr="00912908" w:rsidRDefault="00912908" w:rsidP="00912908">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c>
          <w:tcPr>
            <w:tcW w:w="2016" w:type="dxa"/>
            <w:tcBorders>
              <w:top w:val="single" w:sz="12" w:space="0" w:color="auto"/>
              <w:bottom w:val="single" w:sz="12" w:space="0" w:color="auto"/>
            </w:tcBorders>
            <w:vAlign w:val="center"/>
          </w:tcPr>
          <w:p w14:paraId="7CAA4B90" w14:textId="77777777" w:rsidR="00B95DA5" w:rsidRDefault="00B95DA5" w:rsidP="00B95DA5">
            <w:pPr>
              <w:ind w:firstLineChars="50" w:firstLine="120"/>
              <w:jc w:val="center"/>
              <w:rPr>
                <w:rFonts w:ascii="Webdings" w:eastAsia="標楷體-繁" w:hAnsi="Webdings"/>
              </w:rPr>
            </w:pPr>
            <w:r>
              <w:rPr>
                <w:rFonts w:ascii="Webdings" w:eastAsia="標楷體-繁" w:hAnsi="Webdings"/>
              </w:rPr>
              <w:t>c</w:t>
            </w:r>
            <w:r>
              <w:rPr>
                <w:rFonts w:ascii="Webdings" w:eastAsia="標楷體-繁" w:hAnsi="Webdings" w:hint="eastAsia"/>
              </w:rPr>
              <w:t>是</w:t>
            </w:r>
            <w:r>
              <w:rPr>
                <w:rFonts w:ascii="Webdings" w:eastAsia="標楷體-繁" w:hAnsi="Webdings" w:hint="eastAsia"/>
              </w:rPr>
              <w:t xml:space="preserve">   </w:t>
            </w:r>
            <w:r>
              <w:rPr>
                <w:rFonts w:ascii="Webdings" w:eastAsia="標楷體-繁" w:hAnsi="Webdings"/>
              </w:rPr>
              <w:t>c</w:t>
            </w:r>
            <w:proofErr w:type="gramStart"/>
            <w:r>
              <w:rPr>
                <w:rFonts w:ascii="Webdings" w:eastAsia="標楷體-繁" w:hAnsi="Webdings" w:hint="eastAsia"/>
              </w:rPr>
              <w:t>否</w:t>
            </w:r>
            <w:proofErr w:type="gramEnd"/>
          </w:p>
          <w:p w14:paraId="1A55737C" w14:textId="6211F558" w:rsidR="00912908" w:rsidRPr="00912908" w:rsidRDefault="00912908" w:rsidP="00912908">
            <w:pPr>
              <w:pStyle w:val="Web"/>
              <w:jc w:val="center"/>
              <w:rPr>
                <w:rFonts w:hint="eastAsia"/>
              </w:rPr>
            </w:pPr>
            <w:r>
              <w:rPr>
                <w:rFonts w:ascii="Segoe UI Symbol" w:hAnsi="Segoe UI Symbol" w:cs="Segoe UI Symbol"/>
              </w:rPr>
              <w:t>☐</w:t>
            </w:r>
            <w:r>
              <w:t xml:space="preserve"> Yes </w:t>
            </w:r>
            <w:r>
              <w:rPr>
                <w:rFonts w:ascii="Segoe UI Symbol" w:hAnsi="Segoe UI Symbol" w:cs="Segoe UI Symbol"/>
              </w:rPr>
              <w:t>☐</w:t>
            </w:r>
            <w:r>
              <w:t xml:space="preserve"> No</w:t>
            </w:r>
          </w:p>
        </w:tc>
      </w:tr>
      <w:tr w:rsidR="00B95DA5" w:rsidRPr="00616BBA" w14:paraId="18B74E0E" w14:textId="77777777" w:rsidTr="00B95DA5">
        <w:trPr>
          <w:trHeight w:val="567"/>
          <w:jc w:val="center"/>
        </w:trPr>
        <w:tc>
          <w:tcPr>
            <w:tcW w:w="2266" w:type="dxa"/>
            <w:gridSpan w:val="2"/>
            <w:tcBorders>
              <w:top w:val="single" w:sz="12" w:space="0" w:color="auto"/>
            </w:tcBorders>
            <w:vAlign w:val="center"/>
          </w:tcPr>
          <w:p w14:paraId="7B906261" w14:textId="77777777" w:rsidR="00B95DA5" w:rsidRDefault="00B95DA5" w:rsidP="00B95DA5">
            <w:pPr>
              <w:jc w:val="both"/>
              <w:rPr>
                <w:rFonts w:ascii="標楷體-繁" w:eastAsia="標楷體-繁" w:hAnsi="標楷體-繁"/>
              </w:rPr>
            </w:pPr>
            <w:r>
              <w:rPr>
                <w:rFonts w:ascii="標楷體-繁" w:eastAsia="標楷體-繁" w:hAnsi="標楷體-繁" w:hint="eastAsia"/>
              </w:rPr>
              <w:t>授課教師簽名</w:t>
            </w:r>
          </w:p>
          <w:p w14:paraId="7FAE1E57" w14:textId="20348233" w:rsidR="00912908" w:rsidRPr="00912908" w:rsidRDefault="00912908" w:rsidP="00912908">
            <w:pPr>
              <w:pStyle w:val="Web"/>
              <w:rPr>
                <w:rFonts w:hint="eastAsia"/>
              </w:rPr>
            </w:pPr>
            <w:r>
              <w:t>Instructor's Signature</w:t>
            </w:r>
          </w:p>
        </w:tc>
        <w:tc>
          <w:tcPr>
            <w:tcW w:w="2124" w:type="dxa"/>
            <w:gridSpan w:val="2"/>
            <w:tcBorders>
              <w:top w:val="single" w:sz="12" w:space="0" w:color="auto"/>
            </w:tcBorders>
            <w:vAlign w:val="center"/>
          </w:tcPr>
          <w:p w14:paraId="55CEDCB4" w14:textId="77777777" w:rsidR="00B95DA5" w:rsidRDefault="00B95DA5" w:rsidP="00B95DA5">
            <w:pPr>
              <w:jc w:val="both"/>
              <w:rPr>
                <w:rFonts w:ascii="標楷體-繁" w:eastAsia="標楷體-繁" w:hAnsi="標楷體-繁"/>
              </w:rPr>
            </w:pPr>
          </w:p>
        </w:tc>
        <w:tc>
          <w:tcPr>
            <w:tcW w:w="2410" w:type="dxa"/>
            <w:gridSpan w:val="2"/>
            <w:tcBorders>
              <w:top w:val="single" w:sz="12" w:space="0" w:color="auto"/>
            </w:tcBorders>
            <w:vAlign w:val="center"/>
          </w:tcPr>
          <w:p w14:paraId="7F53F41C" w14:textId="77777777" w:rsidR="00B95DA5" w:rsidRDefault="00B95DA5" w:rsidP="00B95DA5">
            <w:pPr>
              <w:jc w:val="both"/>
              <w:rPr>
                <w:rFonts w:ascii="標楷體-繁" w:eastAsia="標楷體-繁" w:hAnsi="標楷體-繁"/>
              </w:rPr>
            </w:pPr>
            <w:r>
              <w:rPr>
                <w:rFonts w:ascii="標楷體-繁" w:eastAsia="標楷體-繁" w:hAnsi="標楷體-繁" w:hint="eastAsia"/>
              </w:rPr>
              <w:t>教學單位承辦人簽名</w:t>
            </w:r>
          </w:p>
          <w:p w14:paraId="7BF5B663" w14:textId="5665C7D1" w:rsidR="00912908" w:rsidRPr="00912908" w:rsidRDefault="00912908" w:rsidP="00912908">
            <w:pPr>
              <w:pStyle w:val="Web"/>
              <w:rPr>
                <w:rFonts w:hint="eastAsia"/>
              </w:rPr>
            </w:pPr>
            <w:r>
              <w:t>Teaching Unit Coordinator's Signature</w:t>
            </w:r>
          </w:p>
        </w:tc>
        <w:tc>
          <w:tcPr>
            <w:tcW w:w="2267" w:type="dxa"/>
            <w:tcBorders>
              <w:top w:val="single" w:sz="12" w:space="0" w:color="auto"/>
            </w:tcBorders>
            <w:vAlign w:val="center"/>
          </w:tcPr>
          <w:p w14:paraId="00B4774F" w14:textId="00EF842B" w:rsidR="00B95DA5" w:rsidRDefault="00B95DA5" w:rsidP="00B95DA5">
            <w:pPr>
              <w:jc w:val="both"/>
              <w:rPr>
                <w:rFonts w:ascii="標楷體-繁" w:eastAsia="標楷體-繁" w:hAnsi="標楷體-繁"/>
              </w:rPr>
            </w:pPr>
          </w:p>
        </w:tc>
        <w:tc>
          <w:tcPr>
            <w:tcW w:w="2268" w:type="dxa"/>
            <w:tcBorders>
              <w:top w:val="single" w:sz="12" w:space="0" w:color="auto"/>
            </w:tcBorders>
            <w:vAlign w:val="center"/>
          </w:tcPr>
          <w:p w14:paraId="11C2E56A" w14:textId="77777777" w:rsidR="00B95DA5" w:rsidRDefault="00B95DA5" w:rsidP="00B95DA5">
            <w:pPr>
              <w:ind w:firstLineChars="50" w:firstLine="120"/>
              <w:jc w:val="center"/>
              <w:rPr>
                <w:rFonts w:ascii="標楷體-繁" w:eastAsia="標楷體-繁" w:hAnsi="標楷體-繁"/>
              </w:rPr>
            </w:pPr>
            <w:r>
              <w:rPr>
                <w:rFonts w:ascii="標楷體-繁" w:eastAsia="標楷體-繁" w:hAnsi="標楷體-繁" w:hint="eastAsia"/>
              </w:rPr>
              <w:t>單位主管簽名</w:t>
            </w:r>
          </w:p>
          <w:p w14:paraId="2651B97E" w14:textId="6C0EFE6E" w:rsidR="00912908" w:rsidRPr="00912908" w:rsidRDefault="00912908" w:rsidP="00912908">
            <w:pPr>
              <w:pStyle w:val="Web"/>
              <w:rPr>
                <w:rFonts w:hint="eastAsia"/>
              </w:rPr>
            </w:pPr>
            <w:r>
              <w:t>Unit Supervisor's Signature</w:t>
            </w:r>
          </w:p>
        </w:tc>
        <w:tc>
          <w:tcPr>
            <w:tcW w:w="2016" w:type="dxa"/>
            <w:tcBorders>
              <w:top w:val="single" w:sz="12" w:space="0" w:color="auto"/>
            </w:tcBorders>
            <w:vAlign w:val="center"/>
          </w:tcPr>
          <w:p w14:paraId="2845CC31" w14:textId="77777777" w:rsidR="00B95DA5" w:rsidRDefault="00B95DA5" w:rsidP="00B95DA5">
            <w:pPr>
              <w:ind w:firstLineChars="50" w:firstLine="120"/>
              <w:jc w:val="center"/>
              <w:rPr>
                <w:rFonts w:ascii="Webdings" w:eastAsia="標楷體-繁" w:hAnsi="Webdings" w:hint="eastAsia"/>
              </w:rPr>
            </w:pPr>
          </w:p>
        </w:tc>
      </w:tr>
    </w:tbl>
    <w:p w14:paraId="3E32BC6D" w14:textId="77777777" w:rsidR="00B47EB7" w:rsidRDefault="00B47EB7" w:rsidP="005C0AA2">
      <w:pPr>
        <w:ind w:firstLineChars="193" w:firstLine="386"/>
        <w:rPr>
          <w:rFonts w:ascii="Apple Color Emoji" w:eastAsia="標楷體-繁" w:hAnsi="Apple Color Emoji" w:cs="Apple Color Emoji"/>
          <w:sz w:val="20"/>
          <w:szCs w:val="20"/>
        </w:rPr>
      </w:pPr>
    </w:p>
    <w:p w14:paraId="0A22ADBC" w14:textId="4F6DB12C" w:rsidR="00265B27" w:rsidRPr="00BC71CC" w:rsidRDefault="005C0AA2" w:rsidP="005C0AA2">
      <w:pPr>
        <w:ind w:firstLineChars="193" w:firstLine="386"/>
        <w:rPr>
          <w:rFonts w:ascii="標楷體-繁" w:eastAsia="標楷體-繁" w:hAnsi="標楷體-繁"/>
          <w:sz w:val="20"/>
          <w:szCs w:val="20"/>
        </w:rPr>
      </w:pPr>
      <w:r w:rsidRPr="00BC71CC">
        <w:rPr>
          <w:rFonts w:ascii="標楷體-繁" w:eastAsia="標楷體-繁" w:hAnsi="標楷體-繁" w:hint="eastAsia"/>
          <w:sz w:val="20"/>
          <w:szCs w:val="20"/>
        </w:rPr>
        <w:t>※檢核表聯絡窗口：</w:t>
      </w:r>
    </w:p>
    <w:p w14:paraId="625786A5" w14:textId="2305C1F9" w:rsidR="005C0AA2" w:rsidRPr="00BC71CC" w:rsidRDefault="005C0AA2" w:rsidP="005C0AA2">
      <w:pPr>
        <w:ind w:firstLineChars="257" w:firstLine="514"/>
        <w:rPr>
          <w:rFonts w:ascii="標楷體-繁" w:eastAsia="標楷體-繁" w:hAnsi="標楷體-繁"/>
          <w:sz w:val="20"/>
          <w:szCs w:val="20"/>
        </w:rPr>
      </w:pPr>
      <w:r w:rsidRPr="00BC71CC">
        <w:rPr>
          <w:rFonts w:ascii="標楷體-繁" w:eastAsia="標楷體-繁" w:hAnsi="標楷體-繁" w:hint="eastAsia"/>
          <w:sz w:val="20"/>
          <w:szCs w:val="20"/>
        </w:rPr>
        <w:t>1)</w:t>
      </w:r>
      <w:r w:rsidR="0040768B">
        <w:rPr>
          <w:rFonts w:ascii="標楷體-繁" w:eastAsia="標楷體-繁" w:hAnsi="標楷體-繁"/>
          <w:sz w:val="20"/>
          <w:szCs w:val="20"/>
        </w:rPr>
        <w:t xml:space="preserve"> </w:t>
      </w:r>
      <w:r w:rsidRPr="00BC71CC">
        <w:rPr>
          <w:rFonts w:ascii="標楷體-繁" w:eastAsia="標楷體-繁" w:hAnsi="標楷體-繁" w:hint="eastAsia"/>
          <w:sz w:val="20"/>
          <w:szCs w:val="20"/>
        </w:rPr>
        <w:t>公開授課(一般教師/新進教師)：李</w:t>
      </w:r>
      <w:proofErr w:type="gramStart"/>
      <w:r w:rsidRPr="00BC71CC">
        <w:rPr>
          <w:rFonts w:ascii="標楷體-繁" w:eastAsia="標楷體-繁" w:hAnsi="標楷體-繁" w:hint="eastAsia"/>
          <w:sz w:val="20"/>
          <w:szCs w:val="20"/>
        </w:rPr>
        <w:t>汎</w:t>
      </w:r>
      <w:proofErr w:type="gramEnd"/>
      <w:r w:rsidRPr="00BC71CC">
        <w:rPr>
          <w:rFonts w:ascii="標楷體-繁" w:eastAsia="標楷體-繁" w:hAnsi="標楷體-繁" w:hint="eastAsia"/>
          <w:sz w:val="20"/>
          <w:szCs w:val="20"/>
        </w:rPr>
        <w:t>庭，分機5444</w:t>
      </w:r>
    </w:p>
    <w:p w14:paraId="1FB6210C" w14:textId="564D6D86" w:rsidR="005C0AA2" w:rsidRDefault="005C0AA2" w:rsidP="005C0AA2">
      <w:pPr>
        <w:ind w:firstLineChars="257" w:firstLine="514"/>
        <w:rPr>
          <w:rFonts w:ascii="標楷體-繁" w:eastAsia="標楷體-繁" w:hAnsi="標楷體-繁"/>
          <w:sz w:val="20"/>
          <w:szCs w:val="20"/>
        </w:rPr>
      </w:pPr>
      <w:r w:rsidRPr="00BC71CC">
        <w:rPr>
          <w:rFonts w:ascii="標楷體-繁" w:eastAsia="標楷體-繁" w:hAnsi="標楷體-繁" w:hint="eastAsia"/>
          <w:sz w:val="20"/>
          <w:szCs w:val="20"/>
        </w:rPr>
        <w:t>2)</w:t>
      </w:r>
      <w:r w:rsidR="0040768B" w:rsidRPr="0040768B">
        <w:rPr>
          <w:rFonts w:hint="eastAsia"/>
        </w:rPr>
        <w:t xml:space="preserve"> </w:t>
      </w:r>
      <w:r w:rsidR="0040768B" w:rsidRPr="0040768B">
        <w:rPr>
          <w:rFonts w:ascii="標楷體-繁" w:eastAsia="標楷體-繁" w:hAnsi="標楷體-繁" w:hint="eastAsia"/>
          <w:sz w:val="20"/>
          <w:szCs w:val="20"/>
        </w:rPr>
        <w:t>教學觀摩授課</w:t>
      </w:r>
      <w:r w:rsidRPr="00BC71CC">
        <w:rPr>
          <w:rFonts w:ascii="標楷體-繁" w:eastAsia="標楷體-繁" w:hAnsi="標楷體-繁" w:hint="eastAsia"/>
          <w:sz w:val="20"/>
          <w:szCs w:val="20"/>
        </w:rPr>
        <w:t>：</w:t>
      </w:r>
      <w:r w:rsidR="00FB241D">
        <w:rPr>
          <w:rFonts w:ascii="標楷體-繁" w:eastAsia="標楷體-繁" w:hAnsi="標楷體-繁" w:hint="eastAsia"/>
          <w:sz w:val="20"/>
          <w:szCs w:val="20"/>
        </w:rPr>
        <w:t>杜若慈，</w:t>
      </w:r>
      <w:r w:rsidRPr="00BC71CC">
        <w:rPr>
          <w:rFonts w:ascii="標楷體-繁" w:eastAsia="標楷體-繁" w:hAnsi="標楷體-繁" w:hint="eastAsia"/>
          <w:sz w:val="20"/>
          <w:szCs w:val="20"/>
        </w:rPr>
        <w:t>分機</w:t>
      </w:r>
      <w:r w:rsidR="00FB241D">
        <w:rPr>
          <w:rFonts w:ascii="標楷體-繁" w:eastAsia="標楷體-繁" w:hAnsi="標楷體-繁" w:hint="eastAsia"/>
          <w:sz w:val="20"/>
          <w:szCs w:val="20"/>
        </w:rPr>
        <w:t>3</w:t>
      </w:r>
      <w:r w:rsidRPr="00BC71CC">
        <w:rPr>
          <w:rFonts w:ascii="標楷體-繁" w:eastAsia="標楷體-繁" w:hAnsi="標楷體-繁" w:hint="eastAsia"/>
          <w:sz w:val="20"/>
          <w:szCs w:val="20"/>
        </w:rPr>
        <w:t>6</w:t>
      </w:r>
      <w:r w:rsidR="00FB241D">
        <w:rPr>
          <w:rFonts w:ascii="標楷體-繁" w:eastAsia="標楷體-繁" w:hAnsi="標楷體-繁" w:hint="eastAsia"/>
          <w:sz w:val="20"/>
          <w:szCs w:val="20"/>
        </w:rPr>
        <w:t>09</w:t>
      </w:r>
    </w:p>
    <w:p w14:paraId="090CF237" w14:textId="77777777" w:rsidR="00912908" w:rsidRPr="00912908" w:rsidRDefault="00912908" w:rsidP="00912908">
      <w:pPr>
        <w:widowControl/>
        <w:spacing w:before="100" w:beforeAutospacing="1" w:after="100" w:afterAutospacing="1" w:line="240" w:lineRule="auto"/>
        <w:rPr>
          <w:rFonts w:ascii="新細明體" w:eastAsia="新細明體" w:hAnsi="新細明體" w:cs="新細明體"/>
          <w:kern w:val="0"/>
          <w14:ligatures w14:val="none"/>
        </w:rPr>
      </w:pPr>
      <w:r w:rsidRPr="00912908">
        <w:rPr>
          <w:rFonts w:ascii="新細明體" w:eastAsia="新細明體" w:hAnsi="新細明體" w:cs="新細明體"/>
          <w:kern w:val="0"/>
          <w14:ligatures w14:val="none"/>
        </w:rPr>
        <w:t>※ Checklist Contact Points:</w:t>
      </w:r>
    </w:p>
    <w:p w14:paraId="50B4DDC7" w14:textId="77777777" w:rsidR="00912908" w:rsidRPr="00912908" w:rsidRDefault="00912908" w:rsidP="00912908">
      <w:pPr>
        <w:widowControl/>
        <w:numPr>
          <w:ilvl w:val="0"/>
          <w:numId w:val="1"/>
        </w:numPr>
        <w:spacing w:before="100" w:beforeAutospacing="1" w:after="100" w:afterAutospacing="1" w:line="240" w:lineRule="auto"/>
        <w:rPr>
          <w:rFonts w:ascii="新細明體" w:eastAsia="新細明體" w:hAnsi="新細明體" w:cs="新細明體"/>
          <w:kern w:val="0"/>
          <w14:ligatures w14:val="none"/>
        </w:rPr>
      </w:pPr>
      <w:r w:rsidRPr="00912908">
        <w:rPr>
          <w:rFonts w:ascii="新細明體" w:eastAsia="新細明體" w:hAnsi="新細明體" w:cs="新細明體"/>
          <w:b/>
          <w:bCs/>
          <w:kern w:val="0"/>
          <w14:ligatures w14:val="none"/>
        </w:rPr>
        <w:t>Public Lecture (General Faculty/New Faculty):</w:t>
      </w:r>
      <w:r w:rsidRPr="00912908">
        <w:rPr>
          <w:rFonts w:ascii="新細明體" w:eastAsia="新細明體" w:hAnsi="新細明體" w:cs="新細明體"/>
          <w:kern w:val="0"/>
          <w14:ligatures w14:val="none"/>
        </w:rPr>
        <w:t xml:space="preserve"> Li Fan-Ting, Extension 5444</w:t>
      </w:r>
    </w:p>
    <w:p w14:paraId="35399AD9" w14:textId="503E8485" w:rsidR="00912908" w:rsidRPr="00912908" w:rsidRDefault="00912908" w:rsidP="00912908">
      <w:pPr>
        <w:widowControl/>
        <w:numPr>
          <w:ilvl w:val="0"/>
          <w:numId w:val="1"/>
        </w:numPr>
        <w:spacing w:before="100" w:beforeAutospacing="1" w:after="100" w:afterAutospacing="1" w:line="240" w:lineRule="auto"/>
        <w:rPr>
          <w:rFonts w:ascii="新細明體" w:eastAsia="新細明體" w:hAnsi="新細明體" w:cs="新細明體"/>
          <w:kern w:val="0"/>
          <w14:ligatures w14:val="none"/>
        </w:rPr>
      </w:pPr>
      <w:r w:rsidRPr="00912908">
        <w:rPr>
          <w:rFonts w:ascii="新細明體" w:eastAsia="新細明體" w:hAnsi="新細明體" w:cs="新細明體"/>
          <w:b/>
          <w:bCs/>
          <w:kern w:val="0"/>
          <w14:ligatures w14:val="none"/>
        </w:rPr>
        <w:t>Teaching Observation Lesson:</w:t>
      </w:r>
      <w:r w:rsidRPr="00912908">
        <w:rPr>
          <w:rFonts w:ascii="新細明體" w:eastAsia="新細明體" w:hAnsi="新細明體" w:cs="新細明體"/>
          <w:kern w:val="0"/>
          <w14:ligatures w14:val="none"/>
        </w:rPr>
        <w:t xml:space="preserve"> Du Ruo-Tzu, Extension 3609</w:t>
      </w:r>
    </w:p>
    <w:sectPr w:rsidR="00912908" w:rsidRPr="00912908" w:rsidSect="00F86EFD">
      <w:pgSz w:w="16840" w:h="11900" w:orient="landscape"/>
      <w:pgMar w:top="806" w:right="1440" w:bottom="1227"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繁">
    <w:altName w:val="標楷體"/>
    <w:charset w:val="88"/>
    <w:family w:val="script"/>
    <w:pitch w:val="variable"/>
    <w:sig w:usb0="800000E3" w:usb1="38CFFD7A" w:usb2="00000016" w:usb3="00000000" w:csb0="0010000D" w:csb1="00000000"/>
  </w:font>
  <w:font w:name="Webdings">
    <w:panose1 w:val="05030102010509060703"/>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56176"/>
    <w:multiLevelType w:val="multilevel"/>
    <w:tmpl w:val="64906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616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27"/>
    <w:rsid w:val="0000255A"/>
    <w:rsid w:val="000248B3"/>
    <w:rsid w:val="000803F4"/>
    <w:rsid w:val="00080EDD"/>
    <w:rsid w:val="00092B06"/>
    <w:rsid w:val="000A4124"/>
    <w:rsid w:val="000C1A27"/>
    <w:rsid w:val="000F0CDF"/>
    <w:rsid w:val="0010758D"/>
    <w:rsid w:val="0018130E"/>
    <w:rsid w:val="001A5E99"/>
    <w:rsid w:val="001D4C0D"/>
    <w:rsid w:val="00264CD0"/>
    <w:rsid w:val="00265B27"/>
    <w:rsid w:val="002A5847"/>
    <w:rsid w:val="002D6680"/>
    <w:rsid w:val="0036135E"/>
    <w:rsid w:val="003C14E8"/>
    <w:rsid w:val="003C1947"/>
    <w:rsid w:val="003E6655"/>
    <w:rsid w:val="003F0398"/>
    <w:rsid w:val="0040768B"/>
    <w:rsid w:val="00447CE3"/>
    <w:rsid w:val="0049525A"/>
    <w:rsid w:val="0050128A"/>
    <w:rsid w:val="00567137"/>
    <w:rsid w:val="005A0273"/>
    <w:rsid w:val="005A6865"/>
    <w:rsid w:val="005C0AA2"/>
    <w:rsid w:val="005E1C58"/>
    <w:rsid w:val="005F642F"/>
    <w:rsid w:val="00601D57"/>
    <w:rsid w:val="007007C6"/>
    <w:rsid w:val="0070674A"/>
    <w:rsid w:val="008433AF"/>
    <w:rsid w:val="008F15A0"/>
    <w:rsid w:val="00912908"/>
    <w:rsid w:val="00A40DAF"/>
    <w:rsid w:val="00A921D5"/>
    <w:rsid w:val="00AA33D3"/>
    <w:rsid w:val="00B05409"/>
    <w:rsid w:val="00B47EB7"/>
    <w:rsid w:val="00B71FFF"/>
    <w:rsid w:val="00B86231"/>
    <w:rsid w:val="00B95DA5"/>
    <w:rsid w:val="00BC71CC"/>
    <w:rsid w:val="00C15D2C"/>
    <w:rsid w:val="00C5364A"/>
    <w:rsid w:val="00D047D8"/>
    <w:rsid w:val="00D3281F"/>
    <w:rsid w:val="00D77173"/>
    <w:rsid w:val="00DB6AF2"/>
    <w:rsid w:val="00DD45AF"/>
    <w:rsid w:val="00E30C6C"/>
    <w:rsid w:val="00F23BFC"/>
    <w:rsid w:val="00F42F56"/>
    <w:rsid w:val="00F4317E"/>
    <w:rsid w:val="00F51E52"/>
    <w:rsid w:val="00F86EFD"/>
    <w:rsid w:val="00FB241D"/>
    <w:rsid w:val="00FC3246"/>
    <w:rsid w:val="00FE45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E6B6"/>
  <w15:chartTrackingRefBased/>
  <w15:docId w15:val="{B7C0BB4A-6A61-E145-AE75-B7C748F2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B2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65B2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65B27"/>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265B27"/>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265B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5B27"/>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65B27"/>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5B27"/>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65B27"/>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5B27"/>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265B27"/>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265B27"/>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265B27"/>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265B27"/>
    <w:rPr>
      <w:rFonts w:eastAsiaTheme="majorEastAsia" w:cstheme="majorBidi"/>
      <w:color w:val="0F4761" w:themeColor="accent1" w:themeShade="BF"/>
    </w:rPr>
  </w:style>
  <w:style w:type="character" w:customStyle="1" w:styleId="60">
    <w:name w:val="標題 6 字元"/>
    <w:basedOn w:val="a0"/>
    <w:link w:val="6"/>
    <w:uiPriority w:val="9"/>
    <w:semiHidden/>
    <w:rsid w:val="00265B27"/>
    <w:rPr>
      <w:rFonts w:eastAsiaTheme="majorEastAsia" w:cstheme="majorBidi"/>
      <w:color w:val="595959" w:themeColor="text1" w:themeTint="A6"/>
    </w:rPr>
  </w:style>
  <w:style w:type="character" w:customStyle="1" w:styleId="70">
    <w:name w:val="標題 7 字元"/>
    <w:basedOn w:val="a0"/>
    <w:link w:val="7"/>
    <w:uiPriority w:val="9"/>
    <w:semiHidden/>
    <w:rsid w:val="00265B27"/>
    <w:rPr>
      <w:rFonts w:eastAsiaTheme="majorEastAsia" w:cstheme="majorBidi"/>
      <w:color w:val="595959" w:themeColor="text1" w:themeTint="A6"/>
    </w:rPr>
  </w:style>
  <w:style w:type="character" w:customStyle="1" w:styleId="80">
    <w:name w:val="標題 8 字元"/>
    <w:basedOn w:val="a0"/>
    <w:link w:val="8"/>
    <w:uiPriority w:val="9"/>
    <w:semiHidden/>
    <w:rsid w:val="00265B27"/>
    <w:rPr>
      <w:rFonts w:eastAsiaTheme="majorEastAsia" w:cstheme="majorBidi"/>
      <w:color w:val="272727" w:themeColor="text1" w:themeTint="D8"/>
    </w:rPr>
  </w:style>
  <w:style w:type="character" w:customStyle="1" w:styleId="90">
    <w:name w:val="標題 9 字元"/>
    <w:basedOn w:val="a0"/>
    <w:link w:val="9"/>
    <w:uiPriority w:val="9"/>
    <w:semiHidden/>
    <w:rsid w:val="00265B27"/>
    <w:rPr>
      <w:rFonts w:eastAsiaTheme="majorEastAsia" w:cstheme="majorBidi"/>
      <w:color w:val="272727" w:themeColor="text1" w:themeTint="D8"/>
    </w:rPr>
  </w:style>
  <w:style w:type="paragraph" w:styleId="a3">
    <w:name w:val="Title"/>
    <w:basedOn w:val="a"/>
    <w:next w:val="a"/>
    <w:link w:val="a4"/>
    <w:uiPriority w:val="10"/>
    <w:qFormat/>
    <w:rsid w:val="00265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65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65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B27"/>
    <w:pPr>
      <w:spacing w:before="160"/>
      <w:jc w:val="center"/>
    </w:pPr>
    <w:rPr>
      <w:i/>
      <w:iCs/>
      <w:color w:val="404040" w:themeColor="text1" w:themeTint="BF"/>
    </w:rPr>
  </w:style>
  <w:style w:type="character" w:customStyle="1" w:styleId="a8">
    <w:name w:val="引文 字元"/>
    <w:basedOn w:val="a0"/>
    <w:link w:val="a7"/>
    <w:uiPriority w:val="29"/>
    <w:rsid w:val="00265B27"/>
    <w:rPr>
      <w:i/>
      <w:iCs/>
      <w:color w:val="404040" w:themeColor="text1" w:themeTint="BF"/>
    </w:rPr>
  </w:style>
  <w:style w:type="paragraph" w:styleId="a9">
    <w:name w:val="List Paragraph"/>
    <w:basedOn w:val="a"/>
    <w:uiPriority w:val="34"/>
    <w:qFormat/>
    <w:rsid w:val="00265B27"/>
    <w:pPr>
      <w:ind w:left="720"/>
      <w:contextualSpacing/>
    </w:pPr>
  </w:style>
  <w:style w:type="character" w:styleId="aa">
    <w:name w:val="Intense Emphasis"/>
    <w:basedOn w:val="a0"/>
    <w:uiPriority w:val="21"/>
    <w:qFormat/>
    <w:rsid w:val="00265B27"/>
    <w:rPr>
      <w:i/>
      <w:iCs/>
      <w:color w:val="0F4761" w:themeColor="accent1" w:themeShade="BF"/>
    </w:rPr>
  </w:style>
  <w:style w:type="paragraph" w:styleId="ab">
    <w:name w:val="Intense Quote"/>
    <w:basedOn w:val="a"/>
    <w:next w:val="a"/>
    <w:link w:val="ac"/>
    <w:uiPriority w:val="30"/>
    <w:qFormat/>
    <w:rsid w:val="00265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265B27"/>
    <w:rPr>
      <w:i/>
      <w:iCs/>
      <w:color w:val="0F4761" w:themeColor="accent1" w:themeShade="BF"/>
    </w:rPr>
  </w:style>
  <w:style w:type="character" w:styleId="ad">
    <w:name w:val="Intense Reference"/>
    <w:basedOn w:val="a0"/>
    <w:uiPriority w:val="32"/>
    <w:qFormat/>
    <w:rsid w:val="00265B27"/>
    <w:rPr>
      <w:b/>
      <w:bCs/>
      <w:smallCaps/>
      <w:color w:val="0F4761" w:themeColor="accent1" w:themeShade="BF"/>
      <w:spacing w:val="5"/>
    </w:rPr>
  </w:style>
  <w:style w:type="table" w:styleId="ae">
    <w:name w:val="Table Grid"/>
    <w:basedOn w:val="a1"/>
    <w:uiPriority w:val="39"/>
    <w:rsid w:val="0026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67137"/>
    <w:pPr>
      <w:widowControl/>
      <w:spacing w:before="100" w:beforeAutospacing="1" w:after="100" w:afterAutospacing="1" w:line="240" w:lineRule="auto"/>
    </w:pPr>
    <w:rPr>
      <w:rFonts w:ascii="新細明體" w:eastAsia="新細明體" w:hAnsi="新細明體" w:cs="新細明體"/>
      <w:kern w:val="0"/>
      <w14:ligatures w14:val="none"/>
    </w:rPr>
  </w:style>
  <w:style w:type="character" w:styleId="af">
    <w:name w:val="Hyperlink"/>
    <w:basedOn w:val="a0"/>
    <w:uiPriority w:val="99"/>
    <w:unhideWhenUsed/>
    <w:rsid w:val="003C1947"/>
    <w:rPr>
      <w:color w:val="467886" w:themeColor="hyperlink"/>
      <w:u w:val="single"/>
    </w:rPr>
  </w:style>
  <w:style w:type="character" w:styleId="af0">
    <w:name w:val="Unresolved Mention"/>
    <w:basedOn w:val="a0"/>
    <w:uiPriority w:val="99"/>
    <w:semiHidden/>
    <w:unhideWhenUsed/>
    <w:rsid w:val="003C1947"/>
    <w:rPr>
      <w:color w:val="605E5C"/>
      <w:shd w:val="clear" w:color="auto" w:fill="E1DFDD"/>
    </w:rPr>
  </w:style>
  <w:style w:type="character" w:styleId="af1">
    <w:name w:val="Strong"/>
    <w:basedOn w:val="a0"/>
    <w:uiPriority w:val="22"/>
    <w:qFormat/>
    <w:rsid w:val="00912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2709">
      <w:bodyDiv w:val="1"/>
      <w:marLeft w:val="0"/>
      <w:marRight w:val="0"/>
      <w:marTop w:val="0"/>
      <w:marBottom w:val="0"/>
      <w:divBdr>
        <w:top w:val="none" w:sz="0" w:space="0" w:color="auto"/>
        <w:left w:val="none" w:sz="0" w:space="0" w:color="auto"/>
        <w:bottom w:val="none" w:sz="0" w:space="0" w:color="auto"/>
        <w:right w:val="none" w:sz="0" w:space="0" w:color="auto"/>
      </w:divBdr>
    </w:div>
    <w:div w:id="132908917">
      <w:bodyDiv w:val="1"/>
      <w:marLeft w:val="0"/>
      <w:marRight w:val="0"/>
      <w:marTop w:val="0"/>
      <w:marBottom w:val="0"/>
      <w:divBdr>
        <w:top w:val="none" w:sz="0" w:space="0" w:color="auto"/>
        <w:left w:val="none" w:sz="0" w:space="0" w:color="auto"/>
        <w:bottom w:val="none" w:sz="0" w:space="0" w:color="auto"/>
        <w:right w:val="none" w:sz="0" w:space="0" w:color="auto"/>
      </w:divBdr>
    </w:div>
    <w:div w:id="158934554">
      <w:bodyDiv w:val="1"/>
      <w:marLeft w:val="0"/>
      <w:marRight w:val="0"/>
      <w:marTop w:val="0"/>
      <w:marBottom w:val="0"/>
      <w:divBdr>
        <w:top w:val="none" w:sz="0" w:space="0" w:color="auto"/>
        <w:left w:val="none" w:sz="0" w:space="0" w:color="auto"/>
        <w:bottom w:val="none" w:sz="0" w:space="0" w:color="auto"/>
        <w:right w:val="none" w:sz="0" w:space="0" w:color="auto"/>
      </w:divBdr>
    </w:div>
    <w:div w:id="270557646">
      <w:bodyDiv w:val="1"/>
      <w:marLeft w:val="0"/>
      <w:marRight w:val="0"/>
      <w:marTop w:val="0"/>
      <w:marBottom w:val="0"/>
      <w:divBdr>
        <w:top w:val="none" w:sz="0" w:space="0" w:color="auto"/>
        <w:left w:val="none" w:sz="0" w:space="0" w:color="auto"/>
        <w:bottom w:val="none" w:sz="0" w:space="0" w:color="auto"/>
        <w:right w:val="none" w:sz="0" w:space="0" w:color="auto"/>
      </w:divBdr>
    </w:div>
    <w:div w:id="299506244">
      <w:bodyDiv w:val="1"/>
      <w:marLeft w:val="0"/>
      <w:marRight w:val="0"/>
      <w:marTop w:val="0"/>
      <w:marBottom w:val="0"/>
      <w:divBdr>
        <w:top w:val="none" w:sz="0" w:space="0" w:color="auto"/>
        <w:left w:val="none" w:sz="0" w:space="0" w:color="auto"/>
        <w:bottom w:val="none" w:sz="0" w:space="0" w:color="auto"/>
        <w:right w:val="none" w:sz="0" w:space="0" w:color="auto"/>
      </w:divBdr>
    </w:div>
    <w:div w:id="303314426">
      <w:bodyDiv w:val="1"/>
      <w:marLeft w:val="0"/>
      <w:marRight w:val="0"/>
      <w:marTop w:val="0"/>
      <w:marBottom w:val="0"/>
      <w:divBdr>
        <w:top w:val="none" w:sz="0" w:space="0" w:color="auto"/>
        <w:left w:val="none" w:sz="0" w:space="0" w:color="auto"/>
        <w:bottom w:val="none" w:sz="0" w:space="0" w:color="auto"/>
        <w:right w:val="none" w:sz="0" w:space="0" w:color="auto"/>
      </w:divBdr>
    </w:div>
    <w:div w:id="324280779">
      <w:bodyDiv w:val="1"/>
      <w:marLeft w:val="0"/>
      <w:marRight w:val="0"/>
      <w:marTop w:val="0"/>
      <w:marBottom w:val="0"/>
      <w:divBdr>
        <w:top w:val="none" w:sz="0" w:space="0" w:color="auto"/>
        <w:left w:val="none" w:sz="0" w:space="0" w:color="auto"/>
        <w:bottom w:val="none" w:sz="0" w:space="0" w:color="auto"/>
        <w:right w:val="none" w:sz="0" w:space="0" w:color="auto"/>
      </w:divBdr>
    </w:div>
    <w:div w:id="352997667">
      <w:bodyDiv w:val="1"/>
      <w:marLeft w:val="0"/>
      <w:marRight w:val="0"/>
      <w:marTop w:val="0"/>
      <w:marBottom w:val="0"/>
      <w:divBdr>
        <w:top w:val="none" w:sz="0" w:space="0" w:color="auto"/>
        <w:left w:val="none" w:sz="0" w:space="0" w:color="auto"/>
        <w:bottom w:val="none" w:sz="0" w:space="0" w:color="auto"/>
        <w:right w:val="none" w:sz="0" w:space="0" w:color="auto"/>
      </w:divBdr>
    </w:div>
    <w:div w:id="446120259">
      <w:bodyDiv w:val="1"/>
      <w:marLeft w:val="0"/>
      <w:marRight w:val="0"/>
      <w:marTop w:val="0"/>
      <w:marBottom w:val="0"/>
      <w:divBdr>
        <w:top w:val="none" w:sz="0" w:space="0" w:color="auto"/>
        <w:left w:val="none" w:sz="0" w:space="0" w:color="auto"/>
        <w:bottom w:val="none" w:sz="0" w:space="0" w:color="auto"/>
        <w:right w:val="none" w:sz="0" w:space="0" w:color="auto"/>
      </w:divBdr>
    </w:div>
    <w:div w:id="519438847">
      <w:bodyDiv w:val="1"/>
      <w:marLeft w:val="0"/>
      <w:marRight w:val="0"/>
      <w:marTop w:val="0"/>
      <w:marBottom w:val="0"/>
      <w:divBdr>
        <w:top w:val="none" w:sz="0" w:space="0" w:color="auto"/>
        <w:left w:val="none" w:sz="0" w:space="0" w:color="auto"/>
        <w:bottom w:val="none" w:sz="0" w:space="0" w:color="auto"/>
        <w:right w:val="none" w:sz="0" w:space="0" w:color="auto"/>
      </w:divBdr>
    </w:div>
    <w:div w:id="561327850">
      <w:bodyDiv w:val="1"/>
      <w:marLeft w:val="0"/>
      <w:marRight w:val="0"/>
      <w:marTop w:val="0"/>
      <w:marBottom w:val="0"/>
      <w:divBdr>
        <w:top w:val="none" w:sz="0" w:space="0" w:color="auto"/>
        <w:left w:val="none" w:sz="0" w:space="0" w:color="auto"/>
        <w:bottom w:val="none" w:sz="0" w:space="0" w:color="auto"/>
        <w:right w:val="none" w:sz="0" w:space="0" w:color="auto"/>
      </w:divBdr>
    </w:div>
    <w:div w:id="613483285">
      <w:bodyDiv w:val="1"/>
      <w:marLeft w:val="0"/>
      <w:marRight w:val="0"/>
      <w:marTop w:val="0"/>
      <w:marBottom w:val="0"/>
      <w:divBdr>
        <w:top w:val="none" w:sz="0" w:space="0" w:color="auto"/>
        <w:left w:val="none" w:sz="0" w:space="0" w:color="auto"/>
        <w:bottom w:val="none" w:sz="0" w:space="0" w:color="auto"/>
        <w:right w:val="none" w:sz="0" w:space="0" w:color="auto"/>
      </w:divBdr>
    </w:div>
    <w:div w:id="631179863">
      <w:bodyDiv w:val="1"/>
      <w:marLeft w:val="0"/>
      <w:marRight w:val="0"/>
      <w:marTop w:val="0"/>
      <w:marBottom w:val="0"/>
      <w:divBdr>
        <w:top w:val="none" w:sz="0" w:space="0" w:color="auto"/>
        <w:left w:val="none" w:sz="0" w:space="0" w:color="auto"/>
        <w:bottom w:val="none" w:sz="0" w:space="0" w:color="auto"/>
        <w:right w:val="none" w:sz="0" w:space="0" w:color="auto"/>
      </w:divBdr>
    </w:div>
    <w:div w:id="675573118">
      <w:bodyDiv w:val="1"/>
      <w:marLeft w:val="0"/>
      <w:marRight w:val="0"/>
      <w:marTop w:val="0"/>
      <w:marBottom w:val="0"/>
      <w:divBdr>
        <w:top w:val="none" w:sz="0" w:space="0" w:color="auto"/>
        <w:left w:val="none" w:sz="0" w:space="0" w:color="auto"/>
        <w:bottom w:val="none" w:sz="0" w:space="0" w:color="auto"/>
        <w:right w:val="none" w:sz="0" w:space="0" w:color="auto"/>
      </w:divBdr>
    </w:div>
    <w:div w:id="732048042">
      <w:bodyDiv w:val="1"/>
      <w:marLeft w:val="0"/>
      <w:marRight w:val="0"/>
      <w:marTop w:val="0"/>
      <w:marBottom w:val="0"/>
      <w:divBdr>
        <w:top w:val="none" w:sz="0" w:space="0" w:color="auto"/>
        <w:left w:val="none" w:sz="0" w:space="0" w:color="auto"/>
        <w:bottom w:val="none" w:sz="0" w:space="0" w:color="auto"/>
        <w:right w:val="none" w:sz="0" w:space="0" w:color="auto"/>
      </w:divBdr>
    </w:div>
    <w:div w:id="787551529">
      <w:bodyDiv w:val="1"/>
      <w:marLeft w:val="0"/>
      <w:marRight w:val="0"/>
      <w:marTop w:val="0"/>
      <w:marBottom w:val="0"/>
      <w:divBdr>
        <w:top w:val="none" w:sz="0" w:space="0" w:color="auto"/>
        <w:left w:val="none" w:sz="0" w:space="0" w:color="auto"/>
        <w:bottom w:val="none" w:sz="0" w:space="0" w:color="auto"/>
        <w:right w:val="none" w:sz="0" w:space="0" w:color="auto"/>
      </w:divBdr>
    </w:div>
    <w:div w:id="808399214">
      <w:bodyDiv w:val="1"/>
      <w:marLeft w:val="0"/>
      <w:marRight w:val="0"/>
      <w:marTop w:val="0"/>
      <w:marBottom w:val="0"/>
      <w:divBdr>
        <w:top w:val="none" w:sz="0" w:space="0" w:color="auto"/>
        <w:left w:val="none" w:sz="0" w:space="0" w:color="auto"/>
        <w:bottom w:val="none" w:sz="0" w:space="0" w:color="auto"/>
        <w:right w:val="none" w:sz="0" w:space="0" w:color="auto"/>
      </w:divBdr>
    </w:div>
    <w:div w:id="812673065">
      <w:bodyDiv w:val="1"/>
      <w:marLeft w:val="0"/>
      <w:marRight w:val="0"/>
      <w:marTop w:val="0"/>
      <w:marBottom w:val="0"/>
      <w:divBdr>
        <w:top w:val="none" w:sz="0" w:space="0" w:color="auto"/>
        <w:left w:val="none" w:sz="0" w:space="0" w:color="auto"/>
        <w:bottom w:val="none" w:sz="0" w:space="0" w:color="auto"/>
        <w:right w:val="none" w:sz="0" w:space="0" w:color="auto"/>
      </w:divBdr>
    </w:div>
    <w:div w:id="879702906">
      <w:bodyDiv w:val="1"/>
      <w:marLeft w:val="0"/>
      <w:marRight w:val="0"/>
      <w:marTop w:val="0"/>
      <w:marBottom w:val="0"/>
      <w:divBdr>
        <w:top w:val="none" w:sz="0" w:space="0" w:color="auto"/>
        <w:left w:val="none" w:sz="0" w:space="0" w:color="auto"/>
        <w:bottom w:val="none" w:sz="0" w:space="0" w:color="auto"/>
        <w:right w:val="none" w:sz="0" w:space="0" w:color="auto"/>
      </w:divBdr>
    </w:div>
    <w:div w:id="917326851">
      <w:bodyDiv w:val="1"/>
      <w:marLeft w:val="0"/>
      <w:marRight w:val="0"/>
      <w:marTop w:val="0"/>
      <w:marBottom w:val="0"/>
      <w:divBdr>
        <w:top w:val="none" w:sz="0" w:space="0" w:color="auto"/>
        <w:left w:val="none" w:sz="0" w:space="0" w:color="auto"/>
        <w:bottom w:val="none" w:sz="0" w:space="0" w:color="auto"/>
        <w:right w:val="none" w:sz="0" w:space="0" w:color="auto"/>
      </w:divBdr>
    </w:div>
    <w:div w:id="950236186">
      <w:bodyDiv w:val="1"/>
      <w:marLeft w:val="0"/>
      <w:marRight w:val="0"/>
      <w:marTop w:val="0"/>
      <w:marBottom w:val="0"/>
      <w:divBdr>
        <w:top w:val="none" w:sz="0" w:space="0" w:color="auto"/>
        <w:left w:val="none" w:sz="0" w:space="0" w:color="auto"/>
        <w:bottom w:val="none" w:sz="0" w:space="0" w:color="auto"/>
        <w:right w:val="none" w:sz="0" w:space="0" w:color="auto"/>
      </w:divBdr>
    </w:div>
    <w:div w:id="959263944">
      <w:bodyDiv w:val="1"/>
      <w:marLeft w:val="0"/>
      <w:marRight w:val="0"/>
      <w:marTop w:val="0"/>
      <w:marBottom w:val="0"/>
      <w:divBdr>
        <w:top w:val="none" w:sz="0" w:space="0" w:color="auto"/>
        <w:left w:val="none" w:sz="0" w:space="0" w:color="auto"/>
        <w:bottom w:val="none" w:sz="0" w:space="0" w:color="auto"/>
        <w:right w:val="none" w:sz="0" w:space="0" w:color="auto"/>
      </w:divBdr>
    </w:div>
    <w:div w:id="1007757818">
      <w:bodyDiv w:val="1"/>
      <w:marLeft w:val="0"/>
      <w:marRight w:val="0"/>
      <w:marTop w:val="0"/>
      <w:marBottom w:val="0"/>
      <w:divBdr>
        <w:top w:val="none" w:sz="0" w:space="0" w:color="auto"/>
        <w:left w:val="none" w:sz="0" w:space="0" w:color="auto"/>
        <w:bottom w:val="none" w:sz="0" w:space="0" w:color="auto"/>
        <w:right w:val="none" w:sz="0" w:space="0" w:color="auto"/>
      </w:divBdr>
    </w:div>
    <w:div w:id="1070881324">
      <w:bodyDiv w:val="1"/>
      <w:marLeft w:val="0"/>
      <w:marRight w:val="0"/>
      <w:marTop w:val="0"/>
      <w:marBottom w:val="0"/>
      <w:divBdr>
        <w:top w:val="none" w:sz="0" w:space="0" w:color="auto"/>
        <w:left w:val="none" w:sz="0" w:space="0" w:color="auto"/>
        <w:bottom w:val="none" w:sz="0" w:space="0" w:color="auto"/>
        <w:right w:val="none" w:sz="0" w:space="0" w:color="auto"/>
      </w:divBdr>
    </w:div>
    <w:div w:id="1138450270">
      <w:bodyDiv w:val="1"/>
      <w:marLeft w:val="0"/>
      <w:marRight w:val="0"/>
      <w:marTop w:val="0"/>
      <w:marBottom w:val="0"/>
      <w:divBdr>
        <w:top w:val="none" w:sz="0" w:space="0" w:color="auto"/>
        <w:left w:val="none" w:sz="0" w:space="0" w:color="auto"/>
        <w:bottom w:val="none" w:sz="0" w:space="0" w:color="auto"/>
        <w:right w:val="none" w:sz="0" w:space="0" w:color="auto"/>
      </w:divBdr>
    </w:div>
    <w:div w:id="1212423579">
      <w:bodyDiv w:val="1"/>
      <w:marLeft w:val="0"/>
      <w:marRight w:val="0"/>
      <w:marTop w:val="0"/>
      <w:marBottom w:val="0"/>
      <w:divBdr>
        <w:top w:val="none" w:sz="0" w:space="0" w:color="auto"/>
        <w:left w:val="none" w:sz="0" w:space="0" w:color="auto"/>
        <w:bottom w:val="none" w:sz="0" w:space="0" w:color="auto"/>
        <w:right w:val="none" w:sz="0" w:space="0" w:color="auto"/>
      </w:divBdr>
    </w:div>
    <w:div w:id="1290164524">
      <w:bodyDiv w:val="1"/>
      <w:marLeft w:val="0"/>
      <w:marRight w:val="0"/>
      <w:marTop w:val="0"/>
      <w:marBottom w:val="0"/>
      <w:divBdr>
        <w:top w:val="none" w:sz="0" w:space="0" w:color="auto"/>
        <w:left w:val="none" w:sz="0" w:space="0" w:color="auto"/>
        <w:bottom w:val="none" w:sz="0" w:space="0" w:color="auto"/>
        <w:right w:val="none" w:sz="0" w:space="0" w:color="auto"/>
      </w:divBdr>
    </w:div>
    <w:div w:id="1295452369">
      <w:bodyDiv w:val="1"/>
      <w:marLeft w:val="0"/>
      <w:marRight w:val="0"/>
      <w:marTop w:val="0"/>
      <w:marBottom w:val="0"/>
      <w:divBdr>
        <w:top w:val="none" w:sz="0" w:space="0" w:color="auto"/>
        <w:left w:val="none" w:sz="0" w:space="0" w:color="auto"/>
        <w:bottom w:val="none" w:sz="0" w:space="0" w:color="auto"/>
        <w:right w:val="none" w:sz="0" w:space="0" w:color="auto"/>
      </w:divBdr>
    </w:div>
    <w:div w:id="1343125435">
      <w:bodyDiv w:val="1"/>
      <w:marLeft w:val="0"/>
      <w:marRight w:val="0"/>
      <w:marTop w:val="0"/>
      <w:marBottom w:val="0"/>
      <w:divBdr>
        <w:top w:val="none" w:sz="0" w:space="0" w:color="auto"/>
        <w:left w:val="none" w:sz="0" w:space="0" w:color="auto"/>
        <w:bottom w:val="none" w:sz="0" w:space="0" w:color="auto"/>
        <w:right w:val="none" w:sz="0" w:space="0" w:color="auto"/>
      </w:divBdr>
    </w:div>
    <w:div w:id="1436556599">
      <w:bodyDiv w:val="1"/>
      <w:marLeft w:val="0"/>
      <w:marRight w:val="0"/>
      <w:marTop w:val="0"/>
      <w:marBottom w:val="0"/>
      <w:divBdr>
        <w:top w:val="none" w:sz="0" w:space="0" w:color="auto"/>
        <w:left w:val="none" w:sz="0" w:space="0" w:color="auto"/>
        <w:bottom w:val="none" w:sz="0" w:space="0" w:color="auto"/>
        <w:right w:val="none" w:sz="0" w:space="0" w:color="auto"/>
      </w:divBdr>
    </w:div>
    <w:div w:id="1548881009">
      <w:bodyDiv w:val="1"/>
      <w:marLeft w:val="0"/>
      <w:marRight w:val="0"/>
      <w:marTop w:val="0"/>
      <w:marBottom w:val="0"/>
      <w:divBdr>
        <w:top w:val="none" w:sz="0" w:space="0" w:color="auto"/>
        <w:left w:val="none" w:sz="0" w:space="0" w:color="auto"/>
        <w:bottom w:val="none" w:sz="0" w:space="0" w:color="auto"/>
        <w:right w:val="none" w:sz="0" w:space="0" w:color="auto"/>
      </w:divBdr>
    </w:div>
    <w:div w:id="1599023268">
      <w:bodyDiv w:val="1"/>
      <w:marLeft w:val="0"/>
      <w:marRight w:val="0"/>
      <w:marTop w:val="0"/>
      <w:marBottom w:val="0"/>
      <w:divBdr>
        <w:top w:val="none" w:sz="0" w:space="0" w:color="auto"/>
        <w:left w:val="none" w:sz="0" w:space="0" w:color="auto"/>
        <w:bottom w:val="none" w:sz="0" w:space="0" w:color="auto"/>
        <w:right w:val="none" w:sz="0" w:space="0" w:color="auto"/>
      </w:divBdr>
    </w:div>
    <w:div w:id="1714694209">
      <w:bodyDiv w:val="1"/>
      <w:marLeft w:val="0"/>
      <w:marRight w:val="0"/>
      <w:marTop w:val="0"/>
      <w:marBottom w:val="0"/>
      <w:divBdr>
        <w:top w:val="none" w:sz="0" w:space="0" w:color="auto"/>
        <w:left w:val="none" w:sz="0" w:space="0" w:color="auto"/>
        <w:bottom w:val="none" w:sz="0" w:space="0" w:color="auto"/>
        <w:right w:val="none" w:sz="0" w:space="0" w:color="auto"/>
      </w:divBdr>
    </w:div>
    <w:div w:id="1722711019">
      <w:bodyDiv w:val="1"/>
      <w:marLeft w:val="0"/>
      <w:marRight w:val="0"/>
      <w:marTop w:val="0"/>
      <w:marBottom w:val="0"/>
      <w:divBdr>
        <w:top w:val="none" w:sz="0" w:space="0" w:color="auto"/>
        <w:left w:val="none" w:sz="0" w:space="0" w:color="auto"/>
        <w:bottom w:val="none" w:sz="0" w:space="0" w:color="auto"/>
        <w:right w:val="none" w:sz="0" w:space="0" w:color="auto"/>
      </w:divBdr>
    </w:div>
    <w:div w:id="1765345115">
      <w:bodyDiv w:val="1"/>
      <w:marLeft w:val="0"/>
      <w:marRight w:val="0"/>
      <w:marTop w:val="0"/>
      <w:marBottom w:val="0"/>
      <w:divBdr>
        <w:top w:val="none" w:sz="0" w:space="0" w:color="auto"/>
        <w:left w:val="none" w:sz="0" w:space="0" w:color="auto"/>
        <w:bottom w:val="none" w:sz="0" w:space="0" w:color="auto"/>
        <w:right w:val="none" w:sz="0" w:space="0" w:color="auto"/>
      </w:divBdr>
    </w:div>
    <w:div w:id="1819344951">
      <w:bodyDiv w:val="1"/>
      <w:marLeft w:val="0"/>
      <w:marRight w:val="0"/>
      <w:marTop w:val="0"/>
      <w:marBottom w:val="0"/>
      <w:divBdr>
        <w:top w:val="none" w:sz="0" w:space="0" w:color="auto"/>
        <w:left w:val="none" w:sz="0" w:space="0" w:color="auto"/>
        <w:bottom w:val="none" w:sz="0" w:space="0" w:color="auto"/>
        <w:right w:val="none" w:sz="0" w:space="0" w:color="auto"/>
      </w:divBdr>
    </w:div>
    <w:div w:id="1879773925">
      <w:bodyDiv w:val="1"/>
      <w:marLeft w:val="0"/>
      <w:marRight w:val="0"/>
      <w:marTop w:val="0"/>
      <w:marBottom w:val="0"/>
      <w:divBdr>
        <w:top w:val="none" w:sz="0" w:space="0" w:color="auto"/>
        <w:left w:val="none" w:sz="0" w:space="0" w:color="auto"/>
        <w:bottom w:val="none" w:sz="0" w:space="0" w:color="auto"/>
        <w:right w:val="none" w:sz="0" w:space="0" w:color="auto"/>
      </w:divBdr>
    </w:div>
    <w:div w:id="1927420770">
      <w:bodyDiv w:val="1"/>
      <w:marLeft w:val="0"/>
      <w:marRight w:val="0"/>
      <w:marTop w:val="0"/>
      <w:marBottom w:val="0"/>
      <w:divBdr>
        <w:top w:val="none" w:sz="0" w:space="0" w:color="auto"/>
        <w:left w:val="none" w:sz="0" w:space="0" w:color="auto"/>
        <w:bottom w:val="none" w:sz="0" w:space="0" w:color="auto"/>
        <w:right w:val="none" w:sz="0" w:space="0" w:color="auto"/>
      </w:divBdr>
    </w:div>
    <w:div w:id="2024742937">
      <w:bodyDiv w:val="1"/>
      <w:marLeft w:val="0"/>
      <w:marRight w:val="0"/>
      <w:marTop w:val="0"/>
      <w:marBottom w:val="0"/>
      <w:divBdr>
        <w:top w:val="none" w:sz="0" w:space="0" w:color="auto"/>
        <w:left w:val="none" w:sz="0" w:space="0" w:color="auto"/>
        <w:bottom w:val="none" w:sz="0" w:space="0" w:color="auto"/>
        <w:right w:val="none" w:sz="0" w:space="0" w:color="auto"/>
      </w:divBdr>
    </w:div>
    <w:div w:id="2055349133">
      <w:bodyDiv w:val="1"/>
      <w:marLeft w:val="0"/>
      <w:marRight w:val="0"/>
      <w:marTop w:val="0"/>
      <w:marBottom w:val="0"/>
      <w:divBdr>
        <w:top w:val="none" w:sz="0" w:space="0" w:color="auto"/>
        <w:left w:val="none" w:sz="0" w:space="0" w:color="auto"/>
        <w:bottom w:val="none" w:sz="0" w:space="0" w:color="auto"/>
        <w:right w:val="none" w:sz="0" w:space="0" w:color="auto"/>
      </w:divBdr>
    </w:div>
    <w:div w:id="2103145224">
      <w:bodyDiv w:val="1"/>
      <w:marLeft w:val="0"/>
      <w:marRight w:val="0"/>
      <w:marTop w:val="0"/>
      <w:marBottom w:val="0"/>
      <w:divBdr>
        <w:top w:val="none" w:sz="0" w:space="0" w:color="auto"/>
        <w:left w:val="none" w:sz="0" w:space="0" w:color="auto"/>
        <w:bottom w:val="none" w:sz="0" w:space="0" w:color="auto"/>
        <w:right w:val="none" w:sz="0" w:space="0" w:color="auto"/>
      </w:divBdr>
    </w:div>
    <w:div w:id="2108886842">
      <w:bodyDiv w:val="1"/>
      <w:marLeft w:val="0"/>
      <w:marRight w:val="0"/>
      <w:marTop w:val="0"/>
      <w:marBottom w:val="0"/>
      <w:divBdr>
        <w:top w:val="none" w:sz="0" w:space="0" w:color="auto"/>
        <w:left w:val="none" w:sz="0" w:space="0" w:color="auto"/>
        <w:bottom w:val="none" w:sz="0" w:space="0" w:color="auto"/>
        <w:right w:val="none" w:sz="0" w:space="0" w:color="auto"/>
      </w:divBdr>
    </w:div>
    <w:div w:id="21296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2300104@asia.edu.tw" TargetMode="External"/><Relationship Id="rId5" Type="http://schemas.openxmlformats.org/officeDocument/2006/relationships/hyperlink" Target="mailto:112300104@asia.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Chia-Han Lin</dc:creator>
  <cp:keywords/>
  <dc:description/>
  <cp:lastModifiedBy>榆~ yiting</cp:lastModifiedBy>
  <cp:revision>2</cp:revision>
  <cp:lastPrinted>2024-10-01T10:49:00Z</cp:lastPrinted>
  <dcterms:created xsi:type="dcterms:W3CDTF">2025-02-25T15:56:00Z</dcterms:created>
  <dcterms:modified xsi:type="dcterms:W3CDTF">2025-02-25T15:56:00Z</dcterms:modified>
</cp:coreProperties>
</file>